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6BEEB" w14:textId="4A6C9088" w:rsidR="00A968B0" w:rsidRPr="00D23C04" w:rsidRDefault="00156E05" w:rsidP="00D23C04">
      <w:pPr>
        <w:jc w:val="both"/>
        <w:rPr>
          <w:rFonts w:ascii="Tahoma" w:hAnsi="Tahoma" w:cs="Tahoma"/>
          <w:b/>
        </w:rPr>
      </w:pPr>
      <w:r>
        <w:rPr>
          <w:noProof/>
          <w:lang w:eastAsia="en-US"/>
        </w:rPr>
        <w:drawing>
          <wp:inline distT="0" distB="0" distL="0" distR="0" wp14:anchorId="33B35324" wp14:editId="01895A9B">
            <wp:extent cx="514790" cy="565256"/>
            <wp:effectExtent l="19050" t="0" r="0" b="0"/>
            <wp:docPr id="1" name="Picture 1" descr="Jonathan Edwar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nathan Edwards.jpg"/>
                    <pic:cNvPicPr>
                      <a:picLocks noChangeAspect="1" noChangeArrowheads="1"/>
                    </pic:cNvPicPr>
                  </pic:nvPicPr>
                  <pic:blipFill>
                    <a:blip r:embed="rId5"/>
                    <a:srcRect/>
                    <a:stretch>
                      <a:fillRect/>
                    </a:stretch>
                  </pic:blipFill>
                  <pic:spPr bwMode="auto">
                    <a:xfrm>
                      <a:off x="0" y="0"/>
                      <a:ext cx="516033" cy="566621"/>
                    </a:xfrm>
                    <a:prstGeom prst="rect">
                      <a:avLst/>
                    </a:prstGeom>
                    <a:noFill/>
                    <a:ln w="9525">
                      <a:noFill/>
                      <a:miter lim="800000"/>
                      <a:headEnd/>
                      <a:tailEnd/>
                    </a:ln>
                  </pic:spPr>
                </pic:pic>
              </a:graphicData>
            </a:graphic>
          </wp:inline>
        </w:drawing>
      </w:r>
      <w:r>
        <w:rPr>
          <w:rFonts w:ascii="Tahoma" w:hAnsi="Tahoma" w:cs="Tahoma"/>
          <w:b/>
        </w:rPr>
        <w:t xml:space="preserve"> </w:t>
      </w:r>
      <w:r w:rsidR="00C30984" w:rsidRPr="00D23C04">
        <w:rPr>
          <w:rFonts w:ascii="Tahoma" w:hAnsi="Tahoma" w:cs="Tahoma"/>
          <w:b/>
        </w:rPr>
        <w:t>J</w:t>
      </w:r>
      <w:r w:rsidR="0046016B">
        <w:rPr>
          <w:rFonts w:ascii="Tahoma" w:hAnsi="Tahoma" w:cs="Tahoma"/>
          <w:b/>
        </w:rPr>
        <w:t xml:space="preserve">onathan Edwards </w:t>
      </w:r>
      <w:r w:rsidR="003D426C" w:rsidRPr="00D23C04">
        <w:rPr>
          <w:rFonts w:ascii="Tahoma" w:hAnsi="Tahoma" w:cs="Tahoma"/>
          <w:b/>
        </w:rPr>
        <w:t>170</w:t>
      </w:r>
      <w:r w:rsidR="0046016B">
        <w:rPr>
          <w:rFonts w:ascii="Tahoma" w:hAnsi="Tahoma" w:cs="Tahoma"/>
          <w:b/>
        </w:rPr>
        <w:t xml:space="preserve">3 – 1758 </w:t>
      </w:r>
    </w:p>
    <w:p w14:paraId="7BC6F950" w14:textId="77777777" w:rsidR="003D426C" w:rsidRPr="006D2D4E" w:rsidRDefault="00D16A25" w:rsidP="00D23C04">
      <w:pPr>
        <w:spacing w:after="0"/>
        <w:ind w:firstLine="720"/>
        <w:jc w:val="both"/>
        <w:rPr>
          <w:rFonts w:ascii="Tahoma" w:hAnsi="Tahoma" w:cs="Tahoma"/>
          <w:sz w:val="26"/>
          <w:szCs w:val="26"/>
        </w:rPr>
      </w:pPr>
      <w:r w:rsidRPr="006D2D4E">
        <w:rPr>
          <w:rFonts w:ascii="Tahoma" w:hAnsi="Tahoma" w:cs="Tahoma"/>
          <w:sz w:val="26"/>
          <w:szCs w:val="26"/>
        </w:rPr>
        <w:t>Jonathan Edwards stands as one of the dominant figures in 18th century American religion, a fiery revivalist preacher and a pioneer in the Reformed Church, which would eventually be merged into today</w:t>
      </w:r>
      <w:r w:rsidR="004C1F85" w:rsidRPr="006D2D4E">
        <w:rPr>
          <w:rFonts w:ascii="Tahoma" w:hAnsi="Tahoma" w:cs="Tahoma"/>
          <w:sz w:val="26"/>
          <w:szCs w:val="26"/>
        </w:rPr>
        <w:t>’</w:t>
      </w:r>
      <w:r w:rsidRPr="006D2D4E">
        <w:rPr>
          <w:rFonts w:ascii="Tahoma" w:hAnsi="Tahoma" w:cs="Tahoma"/>
          <w:sz w:val="26"/>
          <w:szCs w:val="26"/>
        </w:rPr>
        <w:t xml:space="preserve">s </w:t>
      </w:r>
      <w:hyperlink r:id="rId6" w:history="1">
        <w:r w:rsidRPr="006D2D4E">
          <w:rPr>
            <w:rStyle w:val="Hyperlink"/>
            <w:rFonts w:ascii="Tahoma" w:hAnsi="Tahoma" w:cs="Tahoma"/>
            <w:color w:val="auto"/>
            <w:sz w:val="26"/>
            <w:szCs w:val="26"/>
            <w:u w:val="none"/>
          </w:rPr>
          <w:t>United Church of Christ</w:t>
        </w:r>
      </w:hyperlink>
      <w:r w:rsidRPr="006D2D4E">
        <w:rPr>
          <w:rFonts w:ascii="Tahoma" w:hAnsi="Tahoma" w:cs="Tahoma"/>
          <w:sz w:val="26"/>
          <w:szCs w:val="26"/>
        </w:rPr>
        <w:t xml:space="preserve">.  </w:t>
      </w:r>
      <w:r w:rsidR="003D426C" w:rsidRPr="006D2D4E">
        <w:rPr>
          <w:rFonts w:ascii="Tahoma" w:hAnsi="Tahoma" w:cs="Tahoma"/>
          <w:sz w:val="26"/>
          <w:szCs w:val="26"/>
        </w:rPr>
        <w:t xml:space="preserve">Many of the early </w:t>
      </w:r>
      <w:r w:rsidR="00C30984" w:rsidRPr="006D2D4E">
        <w:rPr>
          <w:rFonts w:ascii="Tahoma" w:hAnsi="Tahoma" w:cs="Tahoma"/>
          <w:sz w:val="26"/>
          <w:szCs w:val="26"/>
        </w:rPr>
        <w:t>P</w:t>
      </w:r>
      <w:r w:rsidR="003D426C" w:rsidRPr="006D2D4E">
        <w:rPr>
          <w:rFonts w:ascii="Tahoma" w:hAnsi="Tahoma" w:cs="Tahoma"/>
          <w:sz w:val="26"/>
          <w:szCs w:val="26"/>
        </w:rPr>
        <w:t xml:space="preserve">uritans and </w:t>
      </w:r>
      <w:r w:rsidR="00C30984" w:rsidRPr="006D2D4E">
        <w:rPr>
          <w:rFonts w:ascii="Tahoma" w:hAnsi="Tahoma" w:cs="Tahoma"/>
          <w:sz w:val="26"/>
          <w:szCs w:val="26"/>
        </w:rPr>
        <w:t>P</w:t>
      </w:r>
      <w:r w:rsidR="003D426C" w:rsidRPr="006D2D4E">
        <w:rPr>
          <w:rFonts w:ascii="Tahoma" w:hAnsi="Tahoma" w:cs="Tahoma"/>
          <w:sz w:val="26"/>
          <w:szCs w:val="26"/>
        </w:rPr>
        <w:t xml:space="preserve">ilgrims </w:t>
      </w:r>
      <w:r w:rsidR="004C1F85" w:rsidRPr="006D2D4E">
        <w:rPr>
          <w:rFonts w:ascii="Tahoma" w:hAnsi="Tahoma" w:cs="Tahoma"/>
          <w:sz w:val="26"/>
          <w:szCs w:val="26"/>
        </w:rPr>
        <w:t xml:space="preserve">had </w:t>
      </w:r>
      <w:r w:rsidR="003D426C" w:rsidRPr="006D2D4E">
        <w:rPr>
          <w:rFonts w:ascii="Tahoma" w:hAnsi="Tahoma" w:cs="Tahoma"/>
          <w:sz w:val="26"/>
          <w:szCs w:val="26"/>
        </w:rPr>
        <w:t>arrived in America with a fervent faith and vision for establishing a godly nation. Within a century</w:t>
      </w:r>
      <w:r w:rsidR="004C1F85" w:rsidRPr="006D2D4E">
        <w:rPr>
          <w:rFonts w:ascii="Tahoma" w:hAnsi="Tahoma" w:cs="Tahoma"/>
          <w:sz w:val="26"/>
          <w:szCs w:val="26"/>
        </w:rPr>
        <w:t>, however,</w:t>
      </w:r>
      <w:r w:rsidR="003D426C" w:rsidRPr="006D2D4E">
        <w:rPr>
          <w:rFonts w:ascii="Tahoma" w:hAnsi="Tahoma" w:cs="Tahoma"/>
          <w:sz w:val="26"/>
          <w:szCs w:val="26"/>
        </w:rPr>
        <w:t xml:space="preserve"> the passion </w:t>
      </w:r>
      <w:r w:rsidRPr="006D2D4E">
        <w:rPr>
          <w:rFonts w:ascii="Tahoma" w:hAnsi="Tahoma" w:cs="Tahoma"/>
          <w:sz w:val="26"/>
          <w:szCs w:val="26"/>
        </w:rPr>
        <w:t xml:space="preserve">had </w:t>
      </w:r>
      <w:r w:rsidR="003D426C" w:rsidRPr="006D2D4E">
        <w:rPr>
          <w:rFonts w:ascii="Tahoma" w:hAnsi="Tahoma" w:cs="Tahoma"/>
          <w:sz w:val="26"/>
          <w:szCs w:val="26"/>
        </w:rPr>
        <w:t>cooled</w:t>
      </w:r>
      <w:r w:rsidRPr="006D2D4E">
        <w:rPr>
          <w:rFonts w:ascii="Tahoma" w:hAnsi="Tahoma" w:cs="Tahoma"/>
          <w:sz w:val="26"/>
          <w:szCs w:val="26"/>
        </w:rPr>
        <w:t xml:space="preserve"> and the </w:t>
      </w:r>
      <w:r w:rsidR="003D426C" w:rsidRPr="006D2D4E">
        <w:rPr>
          <w:rFonts w:ascii="Tahoma" w:hAnsi="Tahoma" w:cs="Tahoma"/>
          <w:sz w:val="26"/>
          <w:szCs w:val="26"/>
        </w:rPr>
        <w:t>children of the original immigrants were more concerned with increas</w:t>
      </w:r>
      <w:r w:rsidRPr="006D2D4E">
        <w:rPr>
          <w:rFonts w:ascii="Tahoma" w:hAnsi="Tahoma" w:cs="Tahoma"/>
          <w:sz w:val="26"/>
          <w:szCs w:val="26"/>
        </w:rPr>
        <w:t>ing</w:t>
      </w:r>
      <w:r w:rsidR="003D426C" w:rsidRPr="006D2D4E">
        <w:rPr>
          <w:rFonts w:ascii="Tahoma" w:hAnsi="Tahoma" w:cs="Tahoma"/>
          <w:sz w:val="26"/>
          <w:szCs w:val="26"/>
        </w:rPr>
        <w:t xml:space="preserve"> wealth and comfortable living than advancing the Kingdom of God. </w:t>
      </w:r>
    </w:p>
    <w:p w14:paraId="1B576365" w14:textId="77777777" w:rsidR="00D16A25" w:rsidRPr="006D2D4E" w:rsidRDefault="00D16A25" w:rsidP="00D23C04">
      <w:pPr>
        <w:spacing w:after="0"/>
        <w:ind w:firstLine="720"/>
        <w:jc w:val="both"/>
        <w:rPr>
          <w:rFonts w:ascii="Tahoma" w:hAnsi="Tahoma" w:cs="Tahoma"/>
          <w:sz w:val="26"/>
          <w:szCs w:val="26"/>
        </w:rPr>
      </w:pPr>
    </w:p>
    <w:p w14:paraId="028CD62A" w14:textId="77777777" w:rsidR="004C1F85" w:rsidRPr="006D2D4E" w:rsidRDefault="004C1F85" w:rsidP="00D23C04">
      <w:pPr>
        <w:spacing w:after="0"/>
        <w:ind w:firstLine="720"/>
        <w:jc w:val="both"/>
        <w:rPr>
          <w:rFonts w:ascii="Tahoma" w:hAnsi="Tahoma" w:cs="Tahoma"/>
          <w:sz w:val="26"/>
          <w:szCs w:val="26"/>
        </w:rPr>
      </w:pPr>
      <w:r w:rsidRPr="006D2D4E">
        <w:rPr>
          <w:rFonts w:ascii="Tahoma" w:hAnsi="Tahoma" w:cs="Tahoma"/>
          <w:sz w:val="26"/>
          <w:szCs w:val="26"/>
        </w:rPr>
        <w:t>The only boy in a family of eleven children, Jonathan was born in 1703 in Connecticut.  His intellectual brilliance was evident from an early age. He started at Yale before he was 13 years old and graduated as valedictorian. Three years later he received his master’s degree.  At age 23, Jonathan Edwards succeeded his grandfather, Solomon Stoddard, as pastor of the church in Northampton, Massachusetts. At the time, it was the richest and most influential church in the colony, outside of Boston.</w:t>
      </w:r>
    </w:p>
    <w:p w14:paraId="7000ACC5" w14:textId="77777777" w:rsidR="004C1F85" w:rsidRPr="006D2D4E" w:rsidRDefault="004C1F85" w:rsidP="00D23C04">
      <w:pPr>
        <w:spacing w:after="0"/>
        <w:ind w:firstLine="720"/>
        <w:jc w:val="both"/>
        <w:rPr>
          <w:rFonts w:ascii="Tahoma" w:hAnsi="Tahoma" w:cs="Tahoma"/>
          <w:sz w:val="26"/>
          <w:szCs w:val="26"/>
        </w:rPr>
      </w:pPr>
    </w:p>
    <w:p w14:paraId="64F10584" w14:textId="77777777" w:rsidR="004C1F85" w:rsidRPr="006D2D4E" w:rsidRDefault="004C1F85" w:rsidP="00D23C04">
      <w:pPr>
        <w:spacing w:after="0"/>
        <w:ind w:firstLine="720"/>
        <w:jc w:val="both"/>
        <w:rPr>
          <w:rFonts w:ascii="Tahoma" w:hAnsi="Tahoma" w:cs="Tahoma"/>
          <w:sz w:val="26"/>
          <w:szCs w:val="26"/>
        </w:rPr>
      </w:pPr>
      <w:r w:rsidRPr="006D2D4E">
        <w:rPr>
          <w:rFonts w:ascii="Tahoma" w:hAnsi="Tahoma" w:cs="Tahoma"/>
          <w:sz w:val="26"/>
          <w:szCs w:val="26"/>
        </w:rPr>
        <w:t xml:space="preserve">Edwards was a key figure in the </w:t>
      </w:r>
      <w:hyperlink r:id="rId7" w:history="1">
        <w:r w:rsidRPr="006D2D4E">
          <w:rPr>
            <w:rStyle w:val="Hyperlink"/>
            <w:rFonts w:ascii="Tahoma" w:hAnsi="Tahoma" w:cs="Tahoma"/>
            <w:color w:val="auto"/>
            <w:sz w:val="26"/>
            <w:szCs w:val="26"/>
            <w:u w:val="none"/>
          </w:rPr>
          <w:t>Great Awakening</w:t>
        </w:r>
      </w:hyperlink>
      <w:r w:rsidRPr="006D2D4E">
        <w:rPr>
          <w:rFonts w:ascii="Tahoma" w:hAnsi="Tahoma" w:cs="Tahoma"/>
          <w:sz w:val="26"/>
          <w:szCs w:val="26"/>
        </w:rPr>
        <w:t xml:space="preserve">, a period of religious fervor in the middle of the 1700’s. Not only did this movement bring people to the </w:t>
      </w:r>
      <w:hyperlink r:id="rId8" w:history="1">
        <w:r w:rsidRPr="006D2D4E">
          <w:rPr>
            <w:rStyle w:val="Hyperlink"/>
            <w:rFonts w:ascii="Tahoma" w:hAnsi="Tahoma" w:cs="Tahoma"/>
            <w:color w:val="auto"/>
            <w:sz w:val="26"/>
            <w:szCs w:val="26"/>
            <w:u w:val="none"/>
          </w:rPr>
          <w:t>Christian faith</w:t>
        </w:r>
      </w:hyperlink>
      <w:r w:rsidRPr="006D2D4E">
        <w:rPr>
          <w:rFonts w:ascii="Tahoma" w:hAnsi="Tahoma" w:cs="Tahoma"/>
          <w:sz w:val="26"/>
          <w:szCs w:val="26"/>
        </w:rPr>
        <w:t xml:space="preserve">, but it also influenced the framers of the Constitution, who ensured freedom of religion in the United States. Jonathan Edwards gained fame for preaching the </w:t>
      </w:r>
      <w:hyperlink r:id="rId9" w:history="1">
        <w:r w:rsidRPr="006D2D4E">
          <w:rPr>
            <w:rStyle w:val="Hyperlink"/>
            <w:rFonts w:ascii="Tahoma" w:hAnsi="Tahoma" w:cs="Tahoma"/>
            <w:color w:val="auto"/>
            <w:sz w:val="26"/>
            <w:szCs w:val="26"/>
            <w:u w:val="none"/>
          </w:rPr>
          <w:t>sovereignty of God</w:t>
        </w:r>
      </w:hyperlink>
      <w:r w:rsidRPr="006D2D4E">
        <w:rPr>
          <w:rFonts w:ascii="Tahoma" w:hAnsi="Tahoma" w:cs="Tahoma"/>
          <w:sz w:val="26"/>
          <w:szCs w:val="26"/>
        </w:rPr>
        <w:t xml:space="preserve">, </w:t>
      </w:r>
      <w:r w:rsidR="003857E6" w:rsidRPr="006D2D4E">
        <w:rPr>
          <w:rFonts w:ascii="Tahoma" w:hAnsi="Tahoma" w:cs="Tahoma"/>
          <w:sz w:val="26"/>
          <w:szCs w:val="26"/>
        </w:rPr>
        <w:t xml:space="preserve">justification by faith alone, </w:t>
      </w:r>
      <w:r w:rsidRPr="006D2D4E">
        <w:rPr>
          <w:rFonts w:ascii="Tahoma" w:hAnsi="Tahoma" w:cs="Tahoma"/>
          <w:sz w:val="26"/>
          <w:szCs w:val="26"/>
        </w:rPr>
        <w:t xml:space="preserve">the depravity of humans, the imminent danger of hell, and the need for a </w:t>
      </w:r>
      <w:hyperlink r:id="rId10" w:history="1">
        <w:r w:rsidRPr="006D2D4E">
          <w:rPr>
            <w:rStyle w:val="Hyperlink"/>
            <w:rFonts w:ascii="Tahoma" w:hAnsi="Tahoma" w:cs="Tahoma"/>
            <w:color w:val="auto"/>
            <w:sz w:val="26"/>
            <w:szCs w:val="26"/>
            <w:u w:val="none"/>
          </w:rPr>
          <w:t>New Birth</w:t>
        </w:r>
      </w:hyperlink>
      <w:r w:rsidRPr="006D2D4E">
        <w:rPr>
          <w:rFonts w:ascii="Tahoma" w:hAnsi="Tahoma" w:cs="Tahoma"/>
          <w:sz w:val="26"/>
          <w:szCs w:val="26"/>
        </w:rPr>
        <w:t xml:space="preserve"> conversion. It was during this period that Edwards preached his most famous sermon, </w:t>
      </w:r>
      <w:r w:rsidR="003857E6" w:rsidRPr="006D2D4E">
        <w:rPr>
          <w:rFonts w:ascii="Tahoma" w:hAnsi="Tahoma" w:cs="Tahoma"/>
          <w:sz w:val="26"/>
          <w:szCs w:val="26"/>
        </w:rPr>
        <w:t>“</w:t>
      </w:r>
      <w:hyperlink r:id="rId11" w:tgtFrame="_blank" w:history="1">
        <w:r w:rsidRPr="006D2D4E">
          <w:rPr>
            <w:rStyle w:val="Hyperlink"/>
            <w:rFonts w:ascii="Tahoma" w:hAnsi="Tahoma" w:cs="Tahoma"/>
            <w:color w:val="auto"/>
            <w:sz w:val="26"/>
            <w:szCs w:val="26"/>
            <w:u w:val="none"/>
          </w:rPr>
          <w:t>Sinners in the Hands of an Angry God</w:t>
        </w:r>
        <w:r w:rsidR="003857E6" w:rsidRPr="006D2D4E">
          <w:rPr>
            <w:rStyle w:val="Hyperlink"/>
            <w:rFonts w:ascii="Tahoma" w:hAnsi="Tahoma" w:cs="Tahoma"/>
            <w:color w:val="auto"/>
            <w:sz w:val="26"/>
            <w:szCs w:val="26"/>
            <w:u w:val="none"/>
          </w:rPr>
          <w:t>”</w:t>
        </w:r>
      </w:hyperlink>
      <w:r w:rsidRPr="006D2D4E">
        <w:rPr>
          <w:rFonts w:ascii="Tahoma" w:hAnsi="Tahoma" w:cs="Tahoma"/>
          <w:sz w:val="26"/>
          <w:szCs w:val="26"/>
        </w:rPr>
        <w:t xml:space="preserve"> (1741).</w:t>
      </w:r>
    </w:p>
    <w:p w14:paraId="0D6D84C7" w14:textId="77777777" w:rsidR="004C1F85" w:rsidRPr="006D2D4E" w:rsidRDefault="004C1F85" w:rsidP="00D23C04">
      <w:pPr>
        <w:spacing w:after="0"/>
        <w:ind w:firstLine="720"/>
        <w:jc w:val="both"/>
        <w:rPr>
          <w:rFonts w:ascii="Tahoma" w:hAnsi="Tahoma" w:cs="Tahoma"/>
          <w:sz w:val="26"/>
          <w:szCs w:val="26"/>
        </w:rPr>
      </w:pPr>
    </w:p>
    <w:p w14:paraId="3D8B8861" w14:textId="77777777" w:rsidR="003857E6" w:rsidRPr="006D2D4E" w:rsidRDefault="003857E6" w:rsidP="00D23C04">
      <w:pPr>
        <w:spacing w:after="0"/>
        <w:ind w:firstLine="720"/>
        <w:jc w:val="both"/>
        <w:rPr>
          <w:rFonts w:ascii="Tahoma" w:hAnsi="Tahoma" w:cs="Tahoma"/>
          <w:sz w:val="26"/>
          <w:szCs w:val="26"/>
        </w:rPr>
      </w:pPr>
      <w:r w:rsidRPr="006D2D4E">
        <w:rPr>
          <w:rFonts w:ascii="Tahoma" w:hAnsi="Tahoma" w:cs="Tahoma"/>
          <w:sz w:val="26"/>
          <w:szCs w:val="26"/>
        </w:rPr>
        <w:t xml:space="preserve">Despite his success, Edwards fell into disfavor with his church and area ministers in 1748. He called for stricter requirements on receiving </w:t>
      </w:r>
      <w:hyperlink r:id="rId12" w:history="1">
        <w:r w:rsidRPr="006D2D4E">
          <w:rPr>
            <w:rStyle w:val="Hyperlink"/>
            <w:rFonts w:ascii="Tahoma" w:hAnsi="Tahoma" w:cs="Tahoma"/>
            <w:color w:val="auto"/>
            <w:sz w:val="26"/>
            <w:szCs w:val="26"/>
            <w:u w:val="none"/>
          </w:rPr>
          <w:t>communion</w:t>
        </w:r>
      </w:hyperlink>
      <w:r w:rsidRPr="006D2D4E">
        <w:rPr>
          <w:rFonts w:ascii="Tahoma" w:hAnsi="Tahoma" w:cs="Tahoma"/>
          <w:sz w:val="26"/>
          <w:szCs w:val="26"/>
        </w:rPr>
        <w:t xml:space="preserve"> than did Stoddard. Edwards believed too many hypocrites and unbelievers were being accepted into church membership and developed a rigid screening process. The controversy boiled over into Edwards’ dismissal from the Northampton church in 1750.  Scholars see the event as a turning point in American religious history. Many believe Edwards’ ideas of reliance on God’s </w:t>
      </w:r>
      <w:hyperlink r:id="rId13" w:history="1">
        <w:r w:rsidRPr="006D2D4E">
          <w:rPr>
            <w:rStyle w:val="Hyperlink"/>
            <w:rFonts w:ascii="Tahoma" w:hAnsi="Tahoma" w:cs="Tahoma"/>
            <w:color w:val="auto"/>
            <w:sz w:val="26"/>
            <w:szCs w:val="26"/>
            <w:u w:val="none"/>
          </w:rPr>
          <w:t>grace</w:t>
        </w:r>
      </w:hyperlink>
      <w:r w:rsidRPr="006D2D4E">
        <w:rPr>
          <w:rFonts w:ascii="Tahoma" w:hAnsi="Tahoma" w:cs="Tahoma"/>
          <w:sz w:val="26"/>
          <w:szCs w:val="26"/>
        </w:rPr>
        <w:t xml:space="preserve"> instead of good works began a rejection of Puritan attitudes prevalent in New England up to that time.</w:t>
      </w:r>
    </w:p>
    <w:p w14:paraId="2CFBD305" w14:textId="77777777" w:rsidR="003857E6" w:rsidRPr="006D2D4E" w:rsidRDefault="003857E6" w:rsidP="00D23C04">
      <w:pPr>
        <w:spacing w:after="0"/>
        <w:ind w:firstLine="720"/>
        <w:jc w:val="both"/>
        <w:rPr>
          <w:rFonts w:ascii="Tahoma" w:hAnsi="Tahoma" w:cs="Tahoma"/>
          <w:sz w:val="26"/>
          <w:szCs w:val="26"/>
        </w:rPr>
      </w:pPr>
      <w:r w:rsidRPr="006D2D4E">
        <w:rPr>
          <w:rFonts w:ascii="Tahoma" w:hAnsi="Tahoma" w:cs="Tahoma"/>
          <w:sz w:val="26"/>
          <w:szCs w:val="26"/>
        </w:rPr>
        <w:t xml:space="preserve"> </w:t>
      </w:r>
    </w:p>
    <w:p w14:paraId="53DB423A" w14:textId="77777777" w:rsidR="00C30984" w:rsidRPr="006D2D4E" w:rsidRDefault="003D426C" w:rsidP="00D23C04">
      <w:pPr>
        <w:spacing w:after="0"/>
        <w:ind w:firstLine="720"/>
        <w:jc w:val="both"/>
        <w:rPr>
          <w:rFonts w:ascii="Tahoma" w:hAnsi="Tahoma" w:cs="Tahoma"/>
          <w:sz w:val="26"/>
          <w:szCs w:val="26"/>
        </w:rPr>
      </w:pPr>
      <w:r w:rsidRPr="006D2D4E">
        <w:rPr>
          <w:rFonts w:ascii="Tahoma" w:hAnsi="Tahoma" w:cs="Tahoma"/>
          <w:sz w:val="26"/>
          <w:szCs w:val="26"/>
        </w:rPr>
        <w:t xml:space="preserve">He wrote </w:t>
      </w:r>
      <w:r w:rsidR="003857E6" w:rsidRPr="006D2D4E">
        <w:rPr>
          <w:rFonts w:ascii="Tahoma" w:hAnsi="Tahoma" w:cs="Tahoma"/>
          <w:sz w:val="26"/>
          <w:szCs w:val="26"/>
        </w:rPr>
        <w:t>many</w:t>
      </w:r>
      <w:r w:rsidRPr="006D2D4E">
        <w:rPr>
          <w:rFonts w:ascii="Tahoma" w:hAnsi="Tahoma" w:cs="Tahoma"/>
          <w:sz w:val="26"/>
          <w:szCs w:val="26"/>
        </w:rPr>
        <w:t xml:space="preserve"> books including </w:t>
      </w:r>
      <w:r w:rsidRPr="006D2D4E">
        <w:rPr>
          <w:rFonts w:ascii="Tahoma" w:hAnsi="Tahoma" w:cs="Tahoma"/>
          <w:i/>
          <w:sz w:val="26"/>
          <w:szCs w:val="26"/>
        </w:rPr>
        <w:t>Treatise Concerning Religious Affections</w:t>
      </w:r>
      <w:r w:rsidRPr="006D2D4E">
        <w:rPr>
          <w:rFonts w:ascii="Tahoma" w:hAnsi="Tahoma" w:cs="Tahoma"/>
          <w:sz w:val="26"/>
          <w:szCs w:val="26"/>
        </w:rPr>
        <w:t xml:space="preserve"> – empha</w:t>
      </w:r>
      <w:r w:rsidR="005A7636" w:rsidRPr="006D2D4E">
        <w:rPr>
          <w:rFonts w:ascii="Tahoma" w:hAnsi="Tahoma" w:cs="Tahoma"/>
          <w:sz w:val="26"/>
          <w:szCs w:val="26"/>
        </w:rPr>
        <w:t>sizing that true religion must a</w:t>
      </w:r>
      <w:r w:rsidRPr="006D2D4E">
        <w:rPr>
          <w:rFonts w:ascii="Tahoma" w:hAnsi="Tahoma" w:cs="Tahoma"/>
          <w:sz w:val="26"/>
          <w:szCs w:val="26"/>
        </w:rPr>
        <w:t xml:space="preserve">ffect the heart; and, </w:t>
      </w:r>
      <w:r w:rsidRPr="006D2D4E">
        <w:rPr>
          <w:rFonts w:ascii="Tahoma" w:hAnsi="Tahoma" w:cs="Tahoma"/>
          <w:i/>
          <w:sz w:val="26"/>
          <w:szCs w:val="26"/>
        </w:rPr>
        <w:t>The Distinguishing Marks of a Work of the Spirit of God</w:t>
      </w:r>
      <w:r w:rsidRPr="006D2D4E">
        <w:rPr>
          <w:rFonts w:ascii="Tahoma" w:hAnsi="Tahoma" w:cs="Tahoma"/>
          <w:sz w:val="26"/>
          <w:szCs w:val="26"/>
        </w:rPr>
        <w:t xml:space="preserve"> – speaking to what the evidences of a true revival and work of </w:t>
      </w:r>
      <w:r w:rsidR="005A7636" w:rsidRPr="006D2D4E">
        <w:rPr>
          <w:rFonts w:ascii="Tahoma" w:hAnsi="Tahoma" w:cs="Tahoma"/>
          <w:sz w:val="26"/>
          <w:szCs w:val="26"/>
        </w:rPr>
        <w:t>the Spirit would be</w:t>
      </w:r>
      <w:r w:rsidR="003857E6" w:rsidRPr="006D2D4E">
        <w:rPr>
          <w:rFonts w:ascii="Tahoma" w:hAnsi="Tahoma" w:cs="Tahoma"/>
          <w:sz w:val="26"/>
          <w:szCs w:val="26"/>
        </w:rPr>
        <w:t xml:space="preserve">. </w:t>
      </w:r>
    </w:p>
    <w:p w14:paraId="1D889BFD" w14:textId="77777777" w:rsidR="003857E6" w:rsidRPr="006D2D4E" w:rsidRDefault="003857E6" w:rsidP="00D23C04">
      <w:pPr>
        <w:spacing w:after="0"/>
        <w:ind w:firstLine="360"/>
        <w:jc w:val="both"/>
        <w:rPr>
          <w:rFonts w:ascii="Tahoma" w:hAnsi="Tahoma" w:cs="Tahoma"/>
          <w:sz w:val="26"/>
          <w:szCs w:val="26"/>
        </w:rPr>
      </w:pPr>
    </w:p>
    <w:p w14:paraId="1CD5087D" w14:textId="77777777" w:rsidR="005A7636" w:rsidRPr="006D2D4E" w:rsidRDefault="003857E6" w:rsidP="00D23C04">
      <w:pPr>
        <w:spacing w:after="0"/>
        <w:ind w:firstLine="720"/>
        <w:jc w:val="both"/>
        <w:rPr>
          <w:rFonts w:ascii="Tahoma" w:hAnsi="Tahoma" w:cs="Tahoma"/>
          <w:sz w:val="26"/>
          <w:szCs w:val="26"/>
        </w:rPr>
      </w:pPr>
      <w:r w:rsidRPr="006D2D4E">
        <w:rPr>
          <w:rFonts w:ascii="Tahoma" w:hAnsi="Tahoma" w:cs="Tahoma"/>
          <w:sz w:val="26"/>
          <w:szCs w:val="26"/>
        </w:rPr>
        <w:lastRenderedPageBreak/>
        <w:t xml:space="preserve">In late 1757 he was called to be president of the College of New Jersey (later Princeton University). Unfortunately, his tenure lasted only a few months. On March 22, 1758, Jonathan Edwards died of fever following an experimental small pox inoculation. He was buried in Princeton cemetery.  </w:t>
      </w:r>
      <w:r w:rsidR="005A7636" w:rsidRPr="006D2D4E">
        <w:rPr>
          <w:rFonts w:ascii="Tahoma" w:hAnsi="Tahoma" w:cs="Tahoma"/>
          <w:sz w:val="26"/>
          <w:szCs w:val="26"/>
        </w:rPr>
        <w:t>Edwards</w:t>
      </w:r>
      <w:r w:rsidRPr="006D2D4E">
        <w:rPr>
          <w:rFonts w:ascii="Tahoma" w:hAnsi="Tahoma" w:cs="Tahoma"/>
          <w:sz w:val="26"/>
          <w:szCs w:val="26"/>
        </w:rPr>
        <w:t>’</w:t>
      </w:r>
      <w:r w:rsidR="005A7636" w:rsidRPr="006D2D4E">
        <w:rPr>
          <w:rFonts w:ascii="Tahoma" w:hAnsi="Tahoma" w:cs="Tahoma"/>
          <w:sz w:val="26"/>
          <w:szCs w:val="26"/>
        </w:rPr>
        <w:t xml:space="preserve"> printed works describing and analyzing the revival in Northampton were read throughout the American colonies and Britain. They stimulated ministers on both sides of the Atlantic to begin praying and looking for revival. </w:t>
      </w:r>
      <w:r w:rsidR="00EC7098" w:rsidRPr="006D2D4E">
        <w:rPr>
          <w:rFonts w:ascii="Tahoma" w:hAnsi="Tahoma" w:cs="Tahoma"/>
          <w:sz w:val="26"/>
          <w:szCs w:val="26"/>
        </w:rPr>
        <w:t xml:space="preserve"> All of this made him one of the key figures in the Great Awakening in America.</w:t>
      </w:r>
    </w:p>
    <w:sectPr w:rsidR="005A7636" w:rsidRPr="006D2D4E" w:rsidSect="006D2D4E">
      <w:pgSz w:w="12240" w:h="15840"/>
      <w:pgMar w:top="720" w:right="1440" w:bottom="108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51388E"/>
    <w:multiLevelType w:val="hybridMultilevel"/>
    <w:tmpl w:val="A68E4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5806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120"/>
  <w:drawingGridVerticalSpacing w:val="360"/>
  <w:displayHorizontalDrawingGridEvery w:val="0"/>
  <w:displayVerticalDrawingGridEvery w:val="0"/>
  <w:characterSpacingControl w:val="doNotCompress"/>
  <w:compat>
    <w:useFELayout/>
    <w:compatSetting w:name="compatibilityMode" w:uri="http://schemas.microsoft.com/office/word" w:val="12"/>
    <w:compatSetting w:name="useWord2013TrackBottomHyphenation" w:uri="http://schemas.microsoft.com/office/word" w:val="1"/>
  </w:compat>
  <w:rsids>
    <w:rsidRoot w:val="003D426C"/>
    <w:rsid w:val="00065975"/>
    <w:rsid w:val="000F3347"/>
    <w:rsid w:val="00156E05"/>
    <w:rsid w:val="0016160E"/>
    <w:rsid w:val="001C0121"/>
    <w:rsid w:val="001C12F1"/>
    <w:rsid w:val="001D1F74"/>
    <w:rsid w:val="00240E92"/>
    <w:rsid w:val="00384FF4"/>
    <w:rsid w:val="003857E6"/>
    <w:rsid w:val="003D426C"/>
    <w:rsid w:val="003F1C2C"/>
    <w:rsid w:val="0046016B"/>
    <w:rsid w:val="004C1F85"/>
    <w:rsid w:val="004F7857"/>
    <w:rsid w:val="00533969"/>
    <w:rsid w:val="005A7636"/>
    <w:rsid w:val="005D3752"/>
    <w:rsid w:val="00640097"/>
    <w:rsid w:val="006941FA"/>
    <w:rsid w:val="006D2D4E"/>
    <w:rsid w:val="00836CD9"/>
    <w:rsid w:val="0096470C"/>
    <w:rsid w:val="009B33BB"/>
    <w:rsid w:val="009C1761"/>
    <w:rsid w:val="009D6DD0"/>
    <w:rsid w:val="00A944AC"/>
    <w:rsid w:val="00A968B0"/>
    <w:rsid w:val="00B433A2"/>
    <w:rsid w:val="00BD66BA"/>
    <w:rsid w:val="00C30984"/>
    <w:rsid w:val="00C4569A"/>
    <w:rsid w:val="00D16A25"/>
    <w:rsid w:val="00D23C04"/>
    <w:rsid w:val="00D25D81"/>
    <w:rsid w:val="00D54B7D"/>
    <w:rsid w:val="00DF6B53"/>
    <w:rsid w:val="00E40A97"/>
    <w:rsid w:val="00EC7098"/>
    <w:rsid w:val="00FB0873"/>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3C43FB"/>
  <w15:docId w15:val="{4A278BFC-CCF3-4837-BF8D-BDFE5DE3B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1C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7636"/>
    <w:pPr>
      <w:ind w:left="720"/>
      <w:contextualSpacing/>
    </w:pPr>
  </w:style>
  <w:style w:type="character" w:styleId="Hyperlink">
    <w:name w:val="Hyperlink"/>
    <w:basedOn w:val="DefaultParagraphFont"/>
    <w:uiPriority w:val="99"/>
    <w:semiHidden/>
    <w:unhideWhenUsed/>
    <w:rsid w:val="00D16A25"/>
    <w:rPr>
      <w:color w:val="0000FF"/>
      <w:u w:val="single"/>
    </w:rPr>
  </w:style>
  <w:style w:type="paragraph" w:styleId="NormalWeb">
    <w:name w:val="Normal (Web)"/>
    <w:basedOn w:val="Normal"/>
    <w:uiPriority w:val="99"/>
    <w:semiHidden/>
    <w:unhideWhenUsed/>
    <w:rsid w:val="003857E6"/>
    <w:pPr>
      <w:spacing w:before="100" w:beforeAutospacing="1" w:after="100" w:afterAutospacing="1"/>
    </w:pPr>
    <w:rPr>
      <w:rFonts w:ascii="Times New Roman" w:eastAsia="Times New Roman" w:hAnsi="Times New Roman" w:cs="Times New Roman"/>
      <w:lang w:eastAsia="en-US"/>
    </w:rPr>
  </w:style>
  <w:style w:type="paragraph" w:styleId="BalloonText">
    <w:name w:val="Balloon Text"/>
    <w:basedOn w:val="Normal"/>
    <w:link w:val="BalloonTextChar"/>
    <w:uiPriority w:val="99"/>
    <w:semiHidden/>
    <w:unhideWhenUsed/>
    <w:rsid w:val="00156E0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6E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66426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christianity.about.com/od/christiandoctrines/a/basicdoctrines.htm" TargetMode="External"/><Relationship Id="rId13" Type="http://schemas.openxmlformats.org/officeDocument/2006/relationships/hyperlink" Target="http://christianity.about.com/od/glossary/g/grace.htm" TargetMode="External"/><Relationship Id="rId3" Type="http://schemas.openxmlformats.org/officeDocument/2006/relationships/settings" Target="settings.xml"/><Relationship Id="rId7" Type="http://schemas.openxmlformats.org/officeDocument/2006/relationships/hyperlink" Target="http://americanhistory.about.com/od/colonialamerica/p/great_awakening.htm" TargetMode="External"/><Relationship Id="rId12" Type="http://schemas.openxmlformats.org/officeDocument/2006/relationships/hyperlink" Target="http://christianity.about.com/od/communion/Communion.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hristianity.about.com/od/unitedchurchofchrist/a/uccprofile.htm" TargetMode="External"/><Relationship Id="rId11" Type="http://schemas.openxmlformats.org/officeDocument/2006/relationships/hyperlink" Target="http://www.jonathan-edwards.org/Sinners.html"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christianity.about.com/od/christiandoctrines/a/newbirth.htm" TargetMode="External"/><Relationship Id="rId4" Type="http://schemas.openxmlformats.org/officeDocument/2006/relationships/webSettings" Target="webSettings.xml"/><Relationship Id="rId9" Type="http://schemas.openxmlformats.org/officeDocument/2006/relationships/hyperlink" Target="http://christianity.about.com/od/glossary/a/Sovereignty.ht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569</Words>
  <Characters>3246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Leppo</dc:creator>
  <cp:keywords/>
  <dc:description/>
  <cp:lastModifiedBy>Carol Martin</cp:lastModifiedBy>
  <cp:revision>7</cp:revision>
  <cp:lastPrinted>2013-08-13T23:48:00Z</cp:lastPrinted>
  <dcterms:created xsi:type="dcterms:W3CDTF">2013-06-08T23:34:00Z</dcterms:created>
  <dcterms:modified xsi:type="dcterms:W3CDTF">2026-06-27T22:54:00Z</dcterms:modified>
</cp:coreProperties>
</file>