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82335C8" w14:textId="77777777" w:rsidR="00234CE0" w:rsidRPr="00234CE0" w:rsidRDefault="00234CE0">
      <w:pPr>
        <w:rPr>
          <w:rFonts w:ascii="Tahoma" w:hAnsi="Tahoma" w:cs="Tahoma"/>
          <w:b/>
          <w:bCs/>
        </w:rPr>
      </w:pPr>
      <w:r w:rsidRPr="00234CE0">
        <w:rPr>
          <w:rFonts w:ascii="Tahoma" w:hAnsi="Tahoma" w:cs="Tahoma"/>
          <w:b/>
          <w:bCs/>
        </w:rPr>
        <w:t xml:space="preserve">John 16:33 </w:t>
      </w:r>
    </w:p>
    <w:p w14:paraId="76A7D091" w14:textId="35ACFA8A" w:rsidR="0009577B" w:rsidRPr="00234CE0" w:rsidRDefault="00234CE0">
      <w:pPr>
        <w:rPr>
          <w:rFonts w:ascii="Tahoma" w:hAnsi="Tahoma" w:cs="Tahoma"/>
          <w:b/>
          <w:bCs/>
        </w:rPr>
      </w:pPr>
      <w:r w:rsidRPr="00234CE0">
        <w:rPr>
          <w:rFonts w:ascii="Tahoma" w:hAnsi="Tahoma" w:cs="Tahoma"/>
          <w:b/>
          <w:bCs/>
        </w:rPr>
        <w:t>“I have told you these things so that in me you may have peace. In this world you will have trouble. But take heart. I have overcome the world.”</w:t>
      </w:r>
    </w:p>
    <w:p w14:paraId="76EFB977" w14:textId="77777777" w:rsidR="00234CE0" w:rsidRPr="00234CE0" w:rsidRDefault="00234CE0">
      <w:pPr>
        <w:rPr>
          <w:rFonts w:ascii="Tahoma" w:hAnsi="Tahoma" w:cs="Tahoma"/>
        </w:rPr>
      </w:pPr>
    </w:p>
    <w:p w14:paraId="6A7A7B93" w14:textId="549E6994" w:rsidR="00234CE0" w:rsidRPr="00234CE0" w:rsidRDefault="00234CE0">
      <w:pPr>
        <w:rPr>
          <w:rFonts w:ascii="Tahoma" w:hAnsi="Tahoma" w:cs="Tahoma"/>
        </w:rPr>
      </w:pPr>
      <w:r w:rsidRPr="00234CE0">
        <w:rPr>
          <w:rFonts w:ascii="Tahoma" w:hAnsi="Tahoma" w:cs="Tahoma"/>
        </w:rPr>
        <w:t>The context of this verse will be trials, temptation, sin, sorrow, suffering, injustice, violence and evi</w:t>
      </w:r>
      <w:r>
        <w:rPr>
          <w:rFonts w:ascii="Tahoma" w:hAnsi="Tahoma" w:cs="Tahoma"/>
        </w:rPr>
        <w:t>l. T</w:t>
      </w:r>
      <w:r w:rsidRPr="00234CE0">
        <w:rPr>
          <w:rFonts w:ascii="Tahoma" w:hAnsi="Tahoma" w:cs="Tahoma"/>
        </w:rPr>
        <w:t>he effect of sin surrounds us all. Wherever sin is present war is raging. I tell you war has been raging since the fall in the garden. We know that.</w:t>
      </w:r>
    </w:p>
    <w:p w14:paraId="089B2694" w14:textId="77777777" w:rsidR="00234CE0" w:rsidRPr="00234CE0" w:rsidRDefault="00234CE0">
      <w:pPr>
        <w:rPr>
          <w:rFonts w:ascii="Tahoma" w:hAnsi="Tahoma" w:cs="Tahoma"/>
        </w:rPr>
      </w:pPr>
    </w:p>
    <w:p w14:paraId="4C8D9D9B" w14:textId="093BD171" w:rsidR="00234CE0" w:rsidRDefault="00234CE0">
      <w:pPr>
        <w:rPr>
          <w:rFonts w:ascii="Tahoma" w:hAnsi="Tahoma" w:cs="Tahoma"/>
        </w:rPr>
      </w:pPr>
      <w:r w:rsidRPr="00234CE0">
        <w:rPr>
          <w:rFonts w:ascii="Tahoma" w:hAnsi="Tahoma" w:cs="Tahoma"/>
        </w:rPr>
        <w:t xml:space="preserve">Ephesian 6:12 encourages us to realize that </w:t>
      </w:r>
      <w:r>
        <w:rPr>
          <w:rFonts w:ascii="Tahoma" w:hAnsi="Tahoma" w:cs="Tahoma"/>
        </w:rPr>
        <w:t>“W</w:t>
      </w:r>
      <w:r w:rsidRPr="00234CE0">
        <w:rPr>
          <w:rFonts w:ascii="Tahoma" w:hAnsi="Tahoma" w:cs="Tahoma"/>
        </w:rPr>
        <w:t>e do not wrestle against flesh and blood but against principalities, against powers, against the rulers of the darkness of the world, against spiritual wickedness in high places."</w:t>
      </w:r>
    </w:p>
    <w:p w14:paraId="361A9E5A" w14:textId="77777777" w:rsidR="00234CE0" w:rsidRDefault="00234CE0">
      <w:pPr>
        <w:rPr>
          <w:rFonts w:ascii="Tahoma" w:hAnsi="Tahoma" w:cs="Tahoma"/>
        </w:rPr>
      </w:pPr>
    </w:p>
    <w:p w14:paraId="5BD5558D" w14:textId="0A4FC9C5" w:rsidR="00234CE0" w:rsidRDefault="00234CE0">
      <w:pPr>
        <w:rPr>
          <w:rFonts w:ascii="Tahoma" w:hAnsi="Tahoma" w:cs="Tahoma"/>
        </w:rPr>
      </w:pPr>
      <w:r w:rsidRPr="00234CE0">
        <w:rPr>
          <w:rFonts w:ascii="Tahoma" w:hAnsi="Tahoma" w:cs="Tahoma"/>
        </w:rPr>
        <w:t>Jesus wanted us to realize that there will always be trouble in the world as long as there are ungodly people with ungodly hearts and ungodly conduct. But Jesus has broken the power of sin and death!</w:t>
      </w:r>
    </w:p>
    <w:p w14:paraId="38127912" w14:textId="77777777" w:rsidR="00234CE0" w:rsidRDefault="00234CE0">
      <w:pPr>
        <w:rPr>
          <w:rFonts w:ascii="Tahoma" w:hAnsi="Tahoma" w:cs="Tahoma"/>
        </w:rPr>
      </w:pPr>
    </w:p>
    <w:p w14:paraId="1AED8CC6" w14:textId="15E7E8FC" w:rsidR="00234CE0" w:rsidRDefault="00234CE0">
      <w:pPr>
        <w:rPr>
          <w:rFonts w:ascii="Tahoma" w:hAnsi="Tahoma" w:cs="Tahoma"/>
        </w:rPr>
      </w:pPr>
      <w:r>
        <w:rPr>
          <w:rFonts w:ascii="Tahoma" w:hAnsi="Tahoma" w:cs="Tahoma"/>
        </w:rPr>
        <w:t>Hebrews</w:t>
      </w:r>
      <w:r w:rsidRPr="00234CE0">
        <w:rPr>
          <w:rFonts w:ascii="Tahoma" w:hAnsi="Tahoma" w:cs="Tahoma"/>
        </w:rPr>
        <w:t xml:space="preserve"> 2</w:t>
      </w:r>
      <w:r>
        <w:rPr>
          <w:rFonts w:ascii="Tahoma" w:hAnsi="Tahoma" w:cs="Tahoma"/>
        </w:rPr>
        <w:t xml:space="preserve">:14-15 </w:t>
      </w:r>
      <w:r w:rsidRPr="00234CE0">
        <w:rPr>
          <w:rFonts w:ascii="Tahoma" w:hAnsi="Tahoma" w:cs="Tahoma"/>
        </w:rPr>
        <w:t>bolsters and lifts us up with these beautiful truths</w:t>
      </w:r>
      <w:r w:rsidR="00091E79">
        <w:rPr>
          <w:rFonts w:ascii="Tahoma" w:hAnsi="Tahoma" w:cs="Tahoma"/>
        </w:rPr>
        <w:t>: “</w:t>
      </w:r>
      <w:r w:rsidR="00091E79" w:rsidRPr="00091E79">
        <w:rPr>
          <w:rFonts w:ascii="Tahoma" w:hAnsi="Tahoma" w:cs="Tahoma"/>
        </w:rPr>
        <w:t>Since the children have flesh and blood, he too shared in their humanity so that by his death he might break the power of him who holds the power of death—that is, the devil—</w:t>
      </w:r>
      <w:r w:rsidR="00091E79">
        <w:rPr>
          <w:rFonts w:ascii="Tahoma" w:hAnsi="Tahoma" w:cs="Tahoma"/>
        </w:rPr>
        <w:t>a</w:t>
      </w:r>
      <w:r w:rsidR="00091E79" w:rsidRPr="00091E79">
        <w:rPr>
          <w:rFonts w:ascii="Tahoma" w:hAnsi="Tahoma" w:cs="Tahoma"/>
        </w:rPr>
        <w:t>nd free those who all their lives were held in slavery by their fear of death.</w:t>
      </w:r>
    </w:p>
    <w:p w14:paraId="527518ED" w14:textId="77777777" w:rsidR="00091E79" w:rsidRDefault="00091E79">
      <w:pPr>
        <w:rPr>
          <w:rFonts w:ascii="Tahoma" w:hAnsi="Tahoma" w:cs="Tahoma"/>
        </w:rPr>
      </w:pPr>
    </w:p>
    <w:p w14:paraId="2D00B333" w14:textId="61C21DA8" w:rsidR="00234CE0" w:rsidRPr="00234CE0" w:rsidRDefault="00091E79">
      <w:pPr>
        <w:rPr>
          <w:rFonts w:ascii="Tahoma" w:hAnsi="Tahoma" w:cs="Tahoma"/>
        </w:rPr>
      </w:pPr>
      <w:r>
        <w:rPr>
          <w:rFonts w:ascii="Tahoma" w:hAnsi="Tahoma" w:cs="Tahoma"/>
        </w:rPr>
        <w:t>W</w:t>
      </w:r>
      <w:r w:rsidR="00234CE0" w:rsidRPr="00234CE0">
        <w:rPr>
          <w:rFonts w:ascii="Tahoma" w:hAnsi="Tahoma" w:cs="Tahoma"/>
        </w:rPr>
        <w:t xml:space="preserve">e can take heart because Jesus went to the cross for us, died, and was resurrected on the third day to the glory of God. We must remember that there is hope for peace! Why? We are in </w:t>
      </w:r>
      <w:r>
        <w:rPr>
          <w:rFonts w:ascii="Tahoma" w:hAnsi="Tahoma" w:cs="Tahoma"/>
        </w:rPr>
        <w:t>Hi</w:t>
      </w:r>
      <w:r w:rsidR="00234CE0" w:rsidRPr="00234CE0">
        <w:rPr>
          <w:rFonts w:ascii="Tahoma" w:hAnsi="Tahoma" w:cs="Tahoma"/>
        </w:rPr>
        <w:t xml:space="preserve">m and </w:t>
      </w:r>
      <w:r>
        <w:rPr>
          <w:rFonts w:ascii="Tahoma" w:hAnsi="Tahoma" w:cs="Tahoma"/>
        </w:rPr>
        <w:t>H</w:t>
      </w:r>
      <w:r w:rsidR="00234CE0" w:rsidRPr="00234CE0">
        <w:rPr>
          <w:rFonts w:ascii="Tahoma" w:hAnsi="Tahoma" w:cs="Tahoma"/>
        </w:rPr>
        <w:t>e abides in us</w:t>
      </w:r>
      <w:r w:rsidR="00234CE0">
        <w:rPr>
          <w:rFonts w:ascii="Tahoma" w:hAnsi="Tahoma" w:cs="Tahoma"/>
        </w:rPr>
        <w:t>.</w:t>
      </w:r>
    </w:p>
    <w:p w14:paraId="4E5B06F2" w14:textId="77777777" w:rsidR="00234CE0" w:rsidRDefault="00234CE0">
      <w:pPr>
        <w:rPr>
          <w:rFonts w:ascii="Tahoma" w:hAnsi="Tahoma" w:cs="Tahoma"/>
        </w:rPr>
      </w:pPr>
    </w:p>
    <w:p w14:paraId="70F7A75C" w14:textId="79D2D940" w:rsidR="00234CE0" w:rsidRDefault="00234CE0">
      <w:pPr>
        <w:rPr>
          <w:rFonts w:ascii="Tahoma" w:hAnsi="Tahoma" w:cs="Tahoma"/>
        </w:rPr>
      </w:pPr>
      <w:r w:rsidRPr="00234CE0">
        <w:rPr>
          <w:rFonts w:ascii="Tahoma" w:hAnsi="Tahoma" w:cs="Tahoma"/>
        </w:rPr>
        <w:t>Sheila Walsh said</w:t>
      </w:r>
      <w:r w:rsidR="00091E79">
        <w:rPr>
          <w:rFonts w:ascii="Tahoma" w:hAnsi="Tahoma" w:cs="Tahoma"/>
        </w:rPr>
        <w:t>:</w:t>
      </w:r>
      <w:r>
        <w:rPr>
          <w:rFonts w:ascii="Tahoma" w:hAnsi="Tahoma" w:cs="Tahoma"/>
        </w:rPr>
        <w:t xml:space="preserve"> “I </w:t>
      </w:r>
      <w:r w:rsidRPr="00234CE0">
        <w:rPr>
          <w:rFonts w:ascii="Tahoma" w:hAnsi="Tahoma" w:cs="Tahoma"/>
        </w:rPr>
        <w:t xml:space="preserve">agree peace is not the absence of trouble but the presence of Christ. It is a gift of God and congruent with </w:t>
      </w:r>
      <w:r w:rsidR="00091E79">
        <w:rPr>
          <w:rFonts w:ascii="Tahoma" w:hAnsi="Tahoma" w:cs="Tahoma"/>
        </w:rPr>
        <w:t>Hi</w:t>
      </w:r>
      <w:r w:rsidRPr="00234CE0">
        <w:rPr>
          <w:rFonts w:ascii="Tahoma" w:hAnsi="Tahoma" w:cs="Tahoma"/>
        </w:rPr>
        <w:t xml:space="preserve">s character. The more we draw nearer to </w:t>
      </w:r>
      <w:r w:rsidR="00091E79">
        <w:rPr>
          <w:rFonts w:ascii="Tahoma" w:hAnsi="Tahoma" w:cs="Tahoma"/>
        </w:rPr>
        <w:t>Hi</w:t>
      </w:r>
      <w:r w:rsidRPr="00234CE0">
        <w:rPr>
          <w:rFonts w:ascii="Tahoma" w:hAnsi="Tahoma" w:cs="Tahoma"/>
        </w:rPr>
        <w:t>m the more peace we will have.</w:t>
      </w:r>
      <w:r>
        <w:rPr>
          <w:rFonts w:ascii="Tahoma" w:hAnsi="Tahoma" w:cs="Tahoma"/>
        </w:rPr>
        <w:t>”</w:t>
      </w:r>
    </w:p>
    <w:p w14:paraId="37C8C613" w14:textId="77777777" w:rsidR="00234CE0" w:rsidRDefault="00234CE0">
      <w:pPr>
        <w:rPr>
          <w:rFonts w:ascii="Tahoma" w:hAnsi="Tahoma" w:cs="Tahoma"/>
        </w:rPr>
      </w:pPr>
    </w:p>
    <w:p w14:paraId="39AFA2BF" w14:textId="6E031907" w:rsidR="00091E79" w:rsidRDefault="00234CE0">
      <w:pPr>
        <w:rPr>
          <w:rFonts w:ascii="Tahoma" w:hAnsi="Tahoma" w:cs="Tahoma"/>
        </w:rPr>
      </w:pPr>
      <w:r w:rsidRPr="00234CE0">
        <w:rPr>
          <w:rFonts w:ascii="Tahoma" w:hAnsi="Tahoma" w:cs="Tahoma"/>
        </w:rPr>
        <w:t xml:space="preserve">Let me leave you with </w:t>
      </w:r>
      <w:r>
        <w:rPr>
          <w:rFonts w:ascii="Tahoma" w:hAnsi="Tahoma" w:cs="Tahoma"/>
        </w:rPr>
        <w:t>Psalm 91:1</w:t>
      </w:r>
      <w:r w:rsidR="00091E79">
        <w:rPr>
          <w:rFonts w:ascii="Tahoma" w:hAnsi="Tahoma" w:cs="Tahoma"/>
        </w:rPr>
        <w:t>,2</w:t>
      </w:r>
      <w:r w:rsidR="00E50D5C">
        <w:rPr>
          <w:rFonts w:ascii="Tahoma" w:hAnsi="Tahoma" w:cs="Tahoma"/>
        </w:rPr>
        <w:t xml:space="preserve"> and words from the hymn: It Is Well With My Soul</w:t>
      </w:r>
      <w:r>
        <w:rPr>
          <w:rFonts w:ascii="Tahoma" w:hAnsi="Tahoma" w:cs="Tahoma"/>
        </w:rPr>
        <w:t xml:space="preserve">:  </w:t>
      </w:r>
    </w:p>
    <w:p w14:paraId="518E6092" w14:textId="77777777" w:rsidR="00E50D5C" w:rsidRDefault="00E50D5C">
      <w:pPr>
        <w:rPr>
          <w:rFonts w:ascii="Tahoma" w:hAnsi="Tahoma" w:cs="Tahoma"/>
        </w:rPr>
      </w:pPr>
    </w:p>
    <w:p w14:paraId="65F125E7" w14:textId="0A72C65D" w:rsidR="00091E79" w:rsidRDefault="00091E79">
      <w:pPr>
        <w:rPr>
          <w:rFonts w:ascii="Tahoma" w:hAnsi="Tahoma" w:cs="Tahoma"/>
        </w:rPr>
      </w:pPr>
      <w:r>
        <w:rPr>
          <w:rFonts w:ascii="Tahoma" w:hAnsi="Tahoma" w:cs="Tahoma"/>
        </w:rPr>
        <w:t>“</w:t>
      </w:r>
      <w:r w:rsidRPr="00091E79">
        <w:rPr>
          <w:rFonts w:ascii="Tahoma" w:hAnsi="Tahoma" w:cs="Tahoma"/>
        </w:rPr>
        <w:t>Whoever dwells in the shelter of the Most High</w:t>
      </w:r>
      <w:r w:rsidRPr="00091E79">
        <w:rPr>
          <w:rFonts w:ascii="Tahoma" w:hAnsi="Tahoma" w:cs="Tahoma"/>
        </w:rPr>
        <w:br/>
        <w:t xml:space="preserve">    will rest in the shadow of the Almighty. </w:t>
      </w:r>
    </w:p>
    <w:p w14:paraId="055F6798" w14:textId="7CBF348F" w:rsidR="00234CE0" w:rsidRDefault="00091E79">
      <w:pPr>
        <w:rPr>
          <w:rFonts w:ascii="Tahoma" w:hAnsi="Tahoma" w:cs="Tahoma"/>
        </w:rPr>
      </w:pPr>
      <w:r w:rsidRPr="00091E79">
        <w:rPr>
          <w:rFonts w:ascii="Tahoma" w:hAnsi="Tahoma" w:cs="Tahoma"/>
        </w:rPr>
        <w:t>I will say of the Lord, “He is my refuge and my fortress,</w:t>
      </w:r>
      <w:r w:rsidRPr="00091E79">
        <w:rPr>
          <w:rFonts w:ascii="Tahoma" w:hAnsi="Tahoma" w:cs="Tahoma"/>
        </w:rPr>
        <w:br/>
        <w:t>    my God, in whom I trust.</w:t>
      </w:r>
      <w:r>
        <w:rPr>
          <w:rFonts w:ascii="Tahoma" w:hAnsi="Tahoma" w:cs="Tahoma"/>
        </w:rPr>
        <w:t>’”</w:t>
      </w:r>
    </w:p>
    <w:p w14:paraId="143B7241" w14:textId="77777777" w:rsidR="00091E79" w:rsidRDefault="00091E79">
      <w:pPr>
        <w:rPr>
          <w:rFonts w:ascii="Tahoma" w:hAnsi="Tahoma" w:cs="Tahoma"/>
        </w:rPr>
      </w:pPr>
    </w:p>
    <w:p w14:paraId="1B524D57" w14:textId="13137E30" w:rsidR="00091E79" w:rsidRDefault="00091E79">
      <w:pPr>
        <w:rPr>
          <w:rFonts w:ascii="Tahoma" w:hAnsi="Tahoma" w:cs="Tahoma"/>
        </w:rPr>
      </w:pPr>
      <w:r>
        <w:rPr>
          <w:rFonts w:ascii="Tahoma" w:hAnsi="Tahoma" w:cs="Tahoma"/>
        </w:rPr>
        <w:t>The victory is ours.</w:t>
      </w:r>
    </w:p>
    <w:p w14:paraId="44C0EE40" w14:textId="77777777" w:rsidR="00091E79" w:rsidRDefault="00091E79">
      <w:pPr>
        <w:rPr>
          <w:rFonts w:ascii="Tahoma" w:hAnsi="Tahoma" w:cs="Tahoma"/>
        </w:rPr>
      </w:pPr>
    </w:p>
    <w:p w14:paraId="64705724" w14:textId="43F947CD" w:rsidR="00E50D5C" w:rsidRPr="00F3103A" w:rsidRDefault="00E50D5C">
      <w:pPr>
        <w:rPr>
          <w:rFonts w:ascii="Tahoma" w:hAnsi="Tahoma" w:cs="Tahoma"/>
          <w:b/>
          <w:bCs/>
        </w:rPr>
      </w:pPr>
      <w:r w:rsidRPr="00F3103A">
        <w:rPr>
          <w:rFonts w:ascii="Tahoma" w:hAnsi="Tahoma" w:cs="Tahoma"/>
          <w:b/>
          <w:bCs/>
        </w:rPr>
        <w:t>It is Well with My Soul</w:t>
      </w:r>
      <w:r w:rsidR="00F3103A" w:rsidRPr="00F3103A">
        <w:rPr>
          <w:rFonts w:ascii="Tahoma" w:hAnsi="Tahoma" w:cs="Tahoma"/>
          <w:b/>
          <w:bCs/>
        </w:rPr>
        <w:t xml:space="preserve"> – by Horatio Spafford</w:t>
      </w:r>
    </w:p>
    <w:p w14:paraId="230966C5" w14:textId="712A30B7" w:rsidR="00E50D5C" w:rsidRDefault="00E50D5C">
      <w:pPr>
        <w:rPr>
          <w:rFonts w:ascii="Tahoma" w:hAnsi="Tahoma" w:cs="Tahoma"/>
        </w:rPr>
      </w:pPr>
      <w:r w:rsidRPr="00E50D5C">
        <w:rPr>
          <w:rFonts w:ascii="Tahoma" w:hAnsi="Tahoma" w:cs="Tahoma"/>
        </w:rPr>
        <w:t xml:space="preserve">When peace like a river, </w:t>
      </w:r>
      <w:proofErr w:type="spellStart"/>
      <w:r w:rsidRPr="00E50D5C">
        <w:rPr>
          <w:rFonts w:ascii="Tahoma" w:hAnsi="Tahoma" w:cs="Tahoma"/>
        </w:rPr>
        <w:t>attendeth</w:t>
      </w:r>
      <w:proofErr w:type="spellEnd"/>
      <w:r w:rsidRPr="00E50D5C">
        <w:rPr>
          <w:rFonts w:ascii="Tahoma" w:hAnsi="Tahoma" w:cs="Tahoma"/>
        </w:rPr>
        <w:t xml:space="preserve"> my way</w:t>
      </w:r>
    </w:p>
    <w:p w14:paraId="03302B48" w14:textId="77777777" w:rsidR="00E50D5C" w:rsidRDefault="00E50D5C">
      <w:pPr>
        <w:rPr>
          <w:rFonts w:ascii="Tahoma" w:hAnsi="Tahoma" w:cs="Tahoma"/>
        </w:rPr>
      </w:pPr>
      <w:r>
        <w:rPr>
          <w:rFonts w:ascii="Tahoma" w:hAnsi="Tahoma" w:cs="Tahoma"/>
        </w:rPr>
        <w:t>W</w:t>
      </w:r>
      <w:r w:rsidRPr="00E50D5C">
        <w:rPr>
          <w:rFonts w:ascii="Tahoma" w:hAnsi="Tahoma" w:cs="Tahoma"/>
        </w:rPr>
        <w:t>hen sorrows like se</w:t>
      </w:r>
      <w:r>
        <w:rPr>
          <w:rFonts w:ascii="Tahoma" w:hAnsi="Tahoma" w:cs="Tahoma"/>
        </w:rPr>
        <w:t>a</w:t>
      </w:r>
      <w:r w:rsidRPr="00E50D5C">
        <w:rPr>
          <w:rFonts w:ascii="Tahoma" w:hAnsi="Tahoma" w:cs="Tahoma"/>
        </w:rPr>
        <w:t xml:space="preserve"> billows roll </w:t>
      </w:r>
    </w:p>
    <w:p w14:paraId="45DDEC38" w14:textId="69F36F8E" w:rsidR="00E50D5C" w:rsidRDefault="00E50D5C">
      <w:pPr>
        <w:rPr>
          <w:rFonts w:ascii="Tahoma" w:hAnsi="Tahoma" w:cs="Tahoma"/>
        </w:rPr>
      </w:pPr>
      <w:r>
        <w:rPr>
          <w:rFonts w:ascii="Tahoma" w:hAnsi="Tahoma" w:cs="Tahoma"/>
        </w:rPr>
        <w:t>W</w:t>
      </w:r>
      <w:r w:rsidRPr="00E50D5C">
        <w:rPr>
          <w:rFonts w:ascii="Tahoma" w:hAnsi="Tahoma" w:cs="Tahoma"/>
        </w:rPr>
        <w:t>hatever my lot</w:t>
      </w:r>
      <w:r>
        <w:rPr>
          <w:rFonts w:ascii="Tahoma" w:hAnsi="Tahoma" w:cs="Tahoma"/>
        </w:rPr>
        <w:t>,</w:t>
      </w:r>
      <w:r w:rsidRPr="00E50D5C">
        <w:rPr>
          <w:rFonts w:ascii="Tahoma" w:hAnsi="Tahoma" w:cs="Tahoma"/>
        </w:rPr>
        <w:t xml:space="preserve"> thou hast taught me to say</w:t>
      </w:r>
    </w:p>
    <w:p w14:paraId="440FC9B4" w14:textId="5A50CBF5" w:rsidR="00E50D5C" w:rsidRDefault="00E50D5C">
      <w:pPr>
        <w:rPr>
          <w:rFonts w:ascii="Tahoma" w:hAnsi="Tahoma" w:cs="Tahoma"/>
        </w:rPr>
      </w:pPr>
      <w:r>
        <w:rPr>
          <w:rFonts w:ascii="Tahoma" w:hAnsi="Tahoma" w:cs="Tahoma"/>
        </w:rPr>
        <w:t>I</w:t>
      </w:r>
      <w:r w:rsidRPr="00E50D5C">
        <w:rPr>
          <w:rFonts w:ascii="Tahoma" w:hAnsi="Tahoma" w:cs="Tahoma"/>
        </w:rPr>
        <w:t>t is well, it is well, with my soul</w:t>
      </w:r>
    </w:p>
    <w:p w14:paraId="095B087B" w14:textId="77777777" w:rsidR="00E50D5C" w:rsidRDefault="00E50D5C">
      <w:pPr>
        <w:rPr>
          <w:rFonts w:ascii="Tahoma" w:hAnsi="Tahoma" w:cs="Tahoma"/>
        </w:rPr>
      </w:pPr>
    </w:p>
    <w:p w14:paraId="1AD8182C" w14:textId="2EDFA18A" w:rsidR="00E50D5C" w:rsidRDefault="00E50D5C">
      <w:pPr>
        <w:rPr>
          <w:rFonts w:ascii="Tahoma" w:hAnsi="Tahoma" w:cs="Tahoma"/>
        </w:rPr>
      </w:pPr>
      <w:r w:rsidRPr="00E50D5C">
        <w:rPr>
          <w:rFonts w:ascii="Tahoma" w:hAnsi="Tahoma" w:cs="Tahoma"/>
        </w:rPr>
        <w:t xml:space="preserve">Though Satan should </w:t>
      </w:r>
      <w:r>
        <w:rPr>
          <w:rFonts w:ascii="Tahoma" w:hAnsi="Tahoma" w:cs="Tahoma"/>
        </w:rPr>
        <w:t>b</w:t>
      </w:r>
      <w:r w:rsidRPr="00E50D5C">
        <w:rPr>
          <w:rFonts w:ascii="Tahoma" w:hAnsi="Tahoma" w:cs="Tahoma"/>
        </w:rPr>
        <w:t>uffet</w:t>
      </w:r>
      <w:r>
        <w:rPr>
          <w:rFonts w:ascii="Tahoma" w:hAnsi="Tahoma" w:cs="Tahoma"/>
        </w:rPr>
        <w:t>,</w:t>
      </w:r>
      <w:r w:rsidRPr="00E50D5C">
        <w:rPr>
          <w:rFonts w:ascii="Tahoma" w:hAnsi="Tahoma" w:cs="Tahoma"/>
        </w:rPr>
        <w:t xml:space="preserve"> though trials </w:t>
      </w:r>
      <w:r>
        <w:rPr>
          <w:rFonts w:ascii="Tahoma" w:hAnsi="Tahoma" w:cs="Tahoma"/>
        </w:rPr>
        <w:t>should come</w:t>
      </w:r>
    </w:p>
    <w:p w14:paraId="671BEE12" w14:textId="77777777" w:rsidR="00E50D5C" w:rsidRDefault="00E50D5C">
      <w:pPr>
        <w:rPr>
          <w:rFonts w:ascii="Tahoma" w:hAnsi="Tahoma" w:cs="Tahoma"/>
        </w:rPr>
      </w:pPr>
      <w:r>
        <w:rPr>
          <w:rFonts w:ascii="Tahoma" w:hAnsi="Tahoma" w:cs="Tahoma"/>
        </w:rPr>
        <w:t>Let</w:t>
      </w:r>
      <w:r w:rsidRPr="00E50D5C">
        <w:rPr>
          <w:rFonts w:ascii="Tahoma" w:hAnsi="Tahoma" w:cs="Tahoma"/>
        </w:rPr>
        <w:t xml:space="preserve"> this bles</w:t>
      </w:r>
      <w:r>
        <w:rPr>
          <w:rFonts w:ascii="Tahoma" w:hAnsi="Tahoma" w:cs="Tahoma"/>
        </w:rPr>
        <w:t>t</w:t>
      </w:r>
      <w:r w:rsidRPr="00E50D5C">
        <w:rPr>
          <w:rFonts w:ascii="Tahoma" w:hAnsi="Tahoma" w:cs="Tahoma"/>
        </w:rPr>
        <w:t xml:space="preserve"> assurance control</w:t>
      </w:r>
    </w:p>
    <w:p w14:paraId="5E63147D" w14:textId="18F7120D" w:rsidR="00E50D5C" w:rsidRDefault="00E50D5C">
      <w:pPr>
        <w:rPr>
          <w:rFonts w:ascii="Tahoma" w:hAnsi="Tahoma" w:cs="Tahoma"/>
        </w:rPr>
      </w:pPr>
      <w:r>
        <w:rPr>
          <w:rFonts w:ascii="Tahoma" w:hAnsi="Tahoma" w:cs="Tahoma"/>
        </w:rPr>
        <w:t>T</w:t>
      </w:r>
      <w:r w:rsidRPr="00E50D5C">
        <w:rPr>
          <w:rFonts w:ascii="Tahoma" w:hAnsi="Tahoma" w:cs="Tahoma"/>
        </w:rPr>
        <w:t>hat Christ has regarded my helpless</w:t>
      </w:r>
      <w:r>
        <w:rPr>
          <w:rFonts w:ascii="Tahoma" w:hAnsi="Tahoma" w:cs="Tahoma"/>
        </w:rPr>
        <w:t xml:space="preserve"> estate</w:t>
      </w:r>
    </w:p>
    <w:p w14:paraId="3E0A6289" w14:textId="0C24222F" w:rsidR="00E50D5C" w:rsidRDefault="00E50D5C">
      <w:pPr>
        <w:rPr>
          <w:rFonts w:ascii="Tahoma" w:hAnsi="Tahoma" w:cs="Tahoma"/>
        </w:rPr>
      </w:pPr>
      <w:r>
        <w:rPr>
          <w:rFonts w:ascii="Tahoma" w:hAnsi="Tahoma" w:cs="Tahoma"/>
        </w:rPr>
        <w:t>A</w:t>
      </w:r>
      <w:r w:rsidRPr="00E50D5C">
        <w:rPr>
          <w:rFonts w:ascii="Tahoma" w:hAnsi="Tahoma" w:cs="Tahoma"/>
        </w:rPr>
        <w:t>nd ha</w:t>
      </w:r>
      <w:r>
        <w:rPr>
          <w:rFonts w:ascii="Tahoma" w:hAnsi="Tahoma" w:cs="Tahoma"/>
        </w:rPr>
        <w:t>th</w:t>
      </w:r>
      <w:r w:rsidRPr="00E50D5C">
        <w:rPr>
          <w:rFonts w:ascii="Tahoma" w:hAnsi="Tahoma" w:cs="Tahoma"/>
        </w:rPr>
        <w:t xml:space="preserve"> shed </w:t>
      </w:r>
      <w:r>
        <w:rPr>
          <w:rFonts w:ascii="Tahoma" w:hAnsi="Tahoma" w:cs="Tahoma"/>
        </w:rPr>
        <w:t>Hi</w:t>
      </w:r>
      <w:r w:rsidRPr="00E50D5C">
        <w:rPr>
          <w:rFonts w:ascii="Tahoma" w:hAnsi="Tahoma" w:cs="Tahoma"/>
        </w:rPr>
        <w:t>s own blood for my soul</w:t>
      </w:r>
      <w:r>
        <w:rPr>
          <w:rFonts w:ascii="Tahoma" w:hAnsi="Tahoma" w:cs="Tahoma"/>
        </w:rPr>
        <w:t>.</w:t>
      </w:r>
    </w:p>
    <w:p w14:paraId="4F1031E3" w14:textId="77777777" w:rsidR="00E50D5C" w:rsidRDefault="00E50D5C">
      <w:pPr>
        <w:rPr>
          <w:rFonts w:ascii="Tahoma" w:hAnsi="Tahoma" w:cs="Tahoma"/>
        </w:rPr>
      </w:pPr>
    </w:p>
    <w:p w14:paraId="46B460F3" w14:textId="77777777" w:rsidR="00E50D5C" w:rsidRDefault="00E50D5C">
      <w:pPr>
        <w:rPr>
          <w:rFonts w:ascii="Tahoma" w:hAnsi="Tahoma" w:cs="Tahoma"/>
        </w:rPr>
      </w:pPr>
    </w:p>
    <w:p w14:paraId="7C8216C3" w14:textId="00BB5D99" w:rsidR="00234CE0" w:rsidRPr="00234CE0" w:rsidRDefault="00091E79">
      <w:pPr>
        <w:rPr>
          <w:rFonts w:ascii="Tahoma" w:hAnsi="Tahoma" w:cs="Tahoma"/>
        </w:rPr>
      </w:pPr>
      <w:r>
        <w:rPr>
          <w:rFonts w:ascii="Tahoma" w:hAnsi="Tahoma" w:cs="Tahoma"/>
        </w:rPr>
        <w:t>Royce Hutain</w:t>
      </w:r>
    </w:p>
    <w:sectPr w:rsidR="00234CE0" w:rsidRPr="00234CE0" w:rsidSect="005A1730">
      <w:pgSz w:w="12240" w:h="15840"/>
      <w:pgMar w:top="576" w:right="576" w:bottom="806" w:left="576"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1"/>
  <w:proofState w:spelling="clean" w:grammar="clean"/>
  <w:defaultTabStop w:val="720"/>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34CE0"/>
    <w:rsid w:val="00091E79"/>
    <w:rsid w:val="0009577B"/>
    <w:rsid w:val="00171D5C"/>
    <w:rsid w:val="001E2A96"/>
    <w:rsid w:val="00234CE0"/>
    <w:rsid w:val="0041799D"/>
    <w:rsid w:val="0047471F"/>
    <w:rsid w:val="005A1730"/>
    <w:rsid w:val="00633D43"/>
    <w:rsid w:val="0069140E"/>
    <w:rsid w:val="00984549"/>
    <w:rsid w:val="00B15013"/>
    <w:rsid w:val="00BE6F29"/>
    <w:rsid w:val="00D02698"/>
    <w:rsid w:val="00E50D5C"/>
    <w:rsid w:val="00F3103A"/>
    <w:rsid w:val="00F61561"/>
    <w:rsid w:val="00FC4F7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6D59DD0F"/>
  <w14:defaultImageDpi w14:val="32767"/>
  <w15:chartTrackingRefBased/>
  <w15:docId w15:val="{C2877E01-B0F2-DC4E-9EE5-D8F3832328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34CE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34CE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34CE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34CE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34CE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34CE0"/>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34CE0"/>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34CE0"/>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34CE0"/>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34CE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34CE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34CE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34CE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34CE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34CE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34CE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34CE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34CE0"/>
    <w:rPr>
      <w:rFonts w:eastAsiaTheme="majorEastAsia" w:cstheme="majorBidi"/>
      <w:color w:val="272727" w:themeColor="text1" w:themeTint="D8"/>
    </w:rPr>
  </w:style>
  <w:style w:type="paragraph" w:styleId="Title">
    <w:name w:val="Title"/>
    <w:basedOn w:val="Normal"/>
    <w:next w:val="Normal"/>
    <w:link w:val="TitleChar"/>
    <w:uiPriority w:val="10"/>
    <w:qFormat/>
    <w:rsid w:val="00234CE0"/>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34CE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34CE0"/>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34CE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34CE0"/>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234CE0"/>
    <w:rPr>
      <w:i/>
      <w:iCs/>
      <w:color w:val="404040" w:themeColor="text1" w:themeTint="BF"/>
    </w:rPr>
  </w:style>
  <w:style w:type="paragraph" w:styleId="ListParagraph">
    <w:name w:val="List Paragraph"/>
    <w:basedOn w:val="Normal"/>
    <w:uiPriority w:val="34"/>
    <w:qFormat/>
    <w:rsid w:val="00234CE0"/>
    <w:pPr>
      <w:ind w:left="720"/>
      <w:contextualSpacing/>
    </w:pPr>
  </w:style>
  <w:style w:type="character" w:styleId="IntenseEmphasis">
    <w:name w:val="Intense Emphasis"/>
    <w:basedOn w:val="DefaultParagraphFont"/>
    <w:uiPriority w:val="21"/>
    <w:qFormat/>
    <w:rsid w:val="00234CE0"/>
    <w:rPr>
      <w:i/>
      <w:iCs/>
      <w:color w:val="0F4761" w:themeColor="accent1" w:themeShade="BF"/>
    </w:rPr>
  </w:style>
  <w:style w:type="paragraph" w:styleId="IntenseQuote">
    <w:name w:val="Intense Quote"/>
    <w:basedOn w:val="Normal"/>
    <w:next w:val="Normal"/>
    <w:link w:val="IntenseQuoteChar"/>
    <w:uiPriority w:val="30"/>
    <w:qFormat/>
    <w:rsid w:val="00234CE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34CE0"/>
    <w:rPr>
      <w:i/>
      <w:iCs/>
      <w:color w:val="0F4761" w:themeColor="accent1" w:themeShade="BF"/>
    </w:rPr>
  </w:style>
  <w:style w:type="character" w:styleId="IntenseReference">
    <w:name w:val="Intense Reference"/>
    <w:basedOn w:val="DefaultParagraphFont"/>
    <w:uiPriority w:val="32"/>
    <w:qFormat/>
    <w:rsid w:val="00234CE0"/>
    <w:rPr>
      <w:b/>
      <w:bCs/>
      <w:smallCaps/>
      <w:color w:val="0F4761" w:themeColor="accent1" w:themeShade="BF"/>
      <w:spacing w:val="5"/>
    </w:rPr>
  </w:style>
  <w:style w:type="character" w:styleId="Hyperlink">
    <w:name w:val="Hyperlink"/>
    <w:basedOn w:val="DefaultParagraphFont"/>
    <w:uiPriority w:val="99"/>
    <w:unhideWhenUsed/>
    <w:rsid w:val="00091E79"/>
    <w:rPr>
      <w:color w:val="467886" w:themeColor="hyperlink"/>
      <w:u w:val="single"/>
    </w:rPr>
  </w:style>
  <w:style w:type="character" w:styleId="UnresolvedMention">
    <w:name w:val="Unresolved Mention"/>
    <w:basedOn w:val="DefaultParagraphFont"/>
    <w:uiPriority w:val="99"/>
    <w:rsid w:val="00091E7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339</Words>
  <Characters>1937</Characters>
  <Application>Microsoft Office Word</Application>
  <DocSecurity>0</DocSecurity>
  <Lines>16</Lines>
  <Paragraphs>4</Paragraphs>
  <ScaleCrop>false</ScaleCrop>
  <Company/>
  <LinksUpToDate>false</LinksUpToDate>
  <CharactersWithSpaces>2272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Frank Fitzpatrick</dc:creator>
  <cp:keywords/>
  <dc:description/>
  <cp:lastModifiedBy>Dan Leppo</cp:lastModifiedBy>
  <cp:revision>2</cp:revision>
  <dcterms:created xsi:type="dcterms:W3CDTF">2025-01-28T05:27:00Z</dcterms:created>
  <dcterms:modified xsi:type="dcterms:W3CDTF">2025-01-28T05:27:00Z</dcterms:modified>
</cp:coreProperties>
</file>