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558A2" w:rsidRDefault="009558A2">
      <w:pPr>
        <w:pStyle w:val="Heading1"/>
      </w:pPr>
      <w:r>
        <w:rPr>
          <w:rFonts w:eastAsia="Helvetica"/>
        </w:rPr>
        <w:tab/>
        <w:t>What Makes Our Heart?</w:t>
      </w:r>
    </w:p>
    <w:p w:rsidR="009558A2" w:rsidRDefault="009558A2">
      <w:pPr>
        <w:pStyle w:val="Body1"/>
        <w:rPr>
          <w:sz w:val="28"/>
        </w:rPr>
      </w:pPr>
    </w:p>
    <w:p w:rsidR="009558A2" w:rsidRDefault="009558A2">
      <w:pPr>
        <w:pStyle w:val="Body1"/>
        <w:rPr>
          <w:sz w:val="26"/>
        </w:rPr>
      </w:pPr>
      <w:r>
        <w:rPr>
          <w:rFonts w:eastAsia="Helvetica"/>
          <w:sz w:val="26"/>
        </w:rPr>
        <w:tab/>
        <w:t xml:space="preserve">Last week we studied the 1st chapters of Ezra and saw the political complications of the returning exiles.  We saw a condensed history of 4 Kings, beginning with Cyrus.  Ezra's book would naturally have included the copies of official letters. </w:t>
      </w:r>
    </w:p>
    <w:p w:rsidR="009558A2" w:rsidRDefault="009558A2">
      <w:pPr>
        <w:pStyle w:val="Body1"/>
        <w:rPr>
          <w:sz w:val="26"/>
        </w:rPr>
      </w:pPr>
      <w:r>
        <w:rPr>
          <w:rFonts w:eastAsia="Helvetica"/>
          <w:sz w:val="26"/>
        </w:rPr>
        <w:tab/>
        <w:t xml:space="preserve">Ezra is a Detail Man, an accountant and a lawyer in the best sense of the word.  But its Ezra's heart we are exposed to in the last half of his book.  While the book of Nehemiah is an autobiography of a Temple Builder with mention of Ezra, the </w:t>
      </w:r>
      <w:r>
        <w:rPr>
          <w:rFonts w:eastAsia="Helvetica"/>
          <w:i/>
          <w:sz w:val="26"/>
          <w:u w:val="single"/>
        </w:rPr>
        <w:t xml:space="preserve">book </w:t>
      </w:r>
      <w:r>
        <w:rPr>
          <w:rFonts w:eastAsia="Helvetica"/>
          <w:sz w:val="26"/>
        </w:rPr>
        <w:t xml:space="preserve">of Ezra gives an overview with important historic documents and is the accounting of </w:t>
      </w:r>
      <w:r>
        <w:rPr>
          <w:rFonts w:eastAsia="Helvetica"/>
          <w:i/>
          <w:sz w:val="26"/>
          <w:u w:val="single"/>
        </w:rPr>
        <w:t>God</w:t>
      </w:r>
      <w:r>
        <w:rPr>
          <w:rFonts w:eastAsia="Helvetica"/>
          <w:sz w:val="26"/>
        </w:rPr>
        <w:t xml:space="preserve"> building His Temple. Nehemiah was a godly man giving God the glory, but Ezra is a man devoted to God, His law and His people.  Ezra has his sights on the Big Picture.  He has studied Moses' law so much, that he is primarily esteemed as such and given a particular authority with Artexerxes and Darius, Kings over the lands in which the Israelites are exiled.</w:t>
      </w:r>
    </w:p>
    <w:p w:rsidR="009558A2" w:rsidRDefault="009558A2">
      <w:pPr>
        <w:pStyle w:val="Body1"/>
        <w:rPr>
          <w:sz w:val="26"/>
        </w:rPr>
      </w:pPr>
      <w:r>
        <w:rPr>
          <w:rFonts w:eastAsia="Helvetica"/>
          <w:sz w:val="26"/>
        </w:rPr>
        <w:tab/>
        <w:t xml:space="preserve">We don't know the beginnings of this man other than he is a son.  He knows where he came from.  He has an identity. Our identity feeds our heart. Without heart we are unmotivated, unable to love, and even unable to live. Our roots are tied up into a heart. Our heart is our soil, the place from where our lives grow and produce fruit. We'd like to know to know what our heart is, wouldn't we?  We don't need to know God to have a heart.  But it takes a heart to know God. It's our beginning place.  It is formed physically and invisibly in the womb. It is formed by circumstances, environment and temperament. Left to its own it is vulnerable, easily influenced and easily broken. How can we know our heart without being attentive to it?  How can we know it without knowing how it was made?  As a people of faith we believe in a Creator. We look around and know that there is to be an order in the world, a goodness of life in creation. But we also see where it is not good.  We see the flaws and the brokenness. If we continue in this line, (and here many people do not- ) we want to know how we fit in. What is the condition of </w:t>
      </w:r>
      <w:r>
        <w:rPr>
          <w:rFonts w:eastAsia="Helvetica"/>
          <w:b/>
          <w:sz w:val="26"/>
        </w:rPr>
        <w:t xml:space="preserve">my </w:t>
      </w:r>
      <w:r>
        <w:rPr>
          <w:rFonts w:eastAsia="Helvetica"/>
          <w:sz w:val="26"/>
        </w:rPr>
        <w:t>heart?  What is it saying to me? What messages to I give myself?</w:t>
      </w:r>
    </w:p>
    <w:p w:rsidR="009558A2" w:rsidRDefault="009558A2">
      <w:pPr>
        <w:pStyle w:val="Body1"/>
        <w:rPr>
          <w:sz w:val="26"/>
        </w:rPr>
      </w:pPr>
      <w:r>
        <w:rPr>
          <w:rFonts w:eastAsia="Helvetica"/>
          <w:sz w:val="26"/>
        </w:rPr>
        <w:tab/>
        <w:t xml:space="preserve">Ezra has asked these questions. He has found himself in a particular point in the history of his people. He knows his heritage. He comes from a line of priests. His heart is devoted to the law of Moses and he recognizes the Lord has His hand on him. He acknowledges his Creator. The realities of the exile defines him and his identity is in God. </w:t>
      </w:r>
    </w:p>
    <w:p w:rsidR="009558A2" w:rsidRDefault="009558A2">
      <w:pPr>
        <w:pStyle w:val="Body1"/>
        <w:rPr>
          <w:sz w:val="26"/>
        </w:rPr>
      </w:pPr>
    </w:p>
    <w:p w:rsidR="009558A2" w:rsidRDefault="009558A2">
      <w:pPr>
        <w:pStyle w:val="Body1"/>
        <w:rPr>
          <w:sz w:val="26"/>
        </w:rPr>
      </w:pPr>
    </w:p>
    <w:p w:rsidR="009558A2" w:rsidRDefault="009558A2">
      <w:pPr>
        <w:pStyle w:val="Body1"/>
        <w:rPr>
          <w:sz w:val="26"/>
        </w:rPr>
      </w:pPr>
    </w:p>
    <w:p w:rsidR="009558A2" w:rsidRDefault="009558A2">
      <w:pPr>
        <w:pStyle w:val="Body1"/>
        <w:rPr>
          <w:sz w:val="26"/>
        </w:rPr>
      </w:pPr>
    </w:p>
    <w:p w:rsidR="009558A2" w:rsidRDefault="009558A2">
      <w:pPr>
        <w:pStyle w:val="Heading2"/>
      </w:pPr>
      <w:r>
        <w:rPr>
          <w:rFonts w:eastAsia="Helvetica"/>
        </w:rPr>
        <w:lastRenderedPageBreak/>
        <w:t>What is the Action of Our Heart?</w:t>
      </w:r>
      <w:r>
        <w:rPr>
          <w:rFonts w:eastAsia="Helvetica"/>
        </w:rPr>
        <w:tab/>
      </w:r>
    </w:p>
    <w:p w:rsidR="009558A2" w:rsidRDefault="009558A2">
      <w:pPr>
        <w:pStyle w:val="Heading2"/>
      </w:pPr>
    </w:p>
    <w:p w:rsidR="009558A2" w:rsidRDefault="009558A2">
      <w:pPr>
        <w:pStyle w:val="Body1"/>
        <w:rPr>
          <w:sz w:val="26"/>
        </w:rPr>
      </w:pPr>
      <w:r>
        <w:rPr>
          <w:rFonts w:eastAsia="Helvetica"/>
        </w:rPr>
        <w:tab/>
        <w:t>I</w:t>
      </w:r>
      <w:r>
        <w:rPr>
          <w:rFonts w:eastAsia="Helvetica"/>
          <w:sz w:val="26"/>
        </w:rPr>
        <w:t>f we are to receive the desires of our heart then we must be clear about what is in our heart. What do we desire? How can we love God with our whole heart if our heart isn't whole?</w:t>
      </w:r>
    </w:p>
    <w:p w:rsidR="009558A2" w:rsidRDefault="009558A2">
      <w:pPr>
        <w:pStyle w:val="Body1"/>
        <w:rPr>
          <w:sz w:val="26"/>
        </w:rPr>
      </w:pPr>
      <w:r>
        <w:rPr>
          <w:rFonts w:eastAsia="Helvetica"/>
          <w:sz w:val="26"/>
        </w:rPr>
        <w:tab/>
        <w:t xml:space="preserve">Ezra's character is forged by his desire to know God's word. To the Israelite God's word means the Law of Moses and Ezra enjoys the privilege of reading, hearing and inscribing this tremendous law; not unlike what you do here each week. The thread of this law is the fulfillment of promise, the covenant given by Yahweh to Abraham. Years come and go and Ezra's character is naturally formed by God's word. God's word is not natural.  It touches every hearer and situation supernaturally. God's command forms everything out of nothing as </w:t>
      </w:r>
      <w:r>
        <w:rPr>
          <w:rFonts w:eastAsia="Helvetica"/>
          <w:color w:val="228ED7"/>
          <w:sz w:val="26"/>
        </w:rPr>
        <w:t xml:space="preserve">Hebrews 11:3 </w:t>
      </w:r>
      <w:r>
        <w:rPr>
          <w:rFonts w:eastAsia="Helvetica"/>
          <w:color w:val="auto"/>
          <w:sz w:val="26"/>
        </w:rPr>
        <w:t>says.</w:t>
      </w:r>
      <w:r>
        <w:rPr>
          <w:rFonts w:eastAsia="Helvetica"/>
          <w:color w:val="228ED7"/>
          <w:sz w:val="26"/>
        </w:rPr>
        <w:t xml:space="preserve"> </w:t>
      </w:r>
    </w:p>
    <w:p w:rsidR="009558A2" w:rsidRDefault="009558A2">
      <w:pPr>
        <w:pStyle w:val="Body1"/>
        <w:rPr>
          <w:sz w:val="26"/>
        </w:rPr>
      </w:pPr>
      <w:r>
        <w:rPr>
          <w:rFonts w:eastAsia="Helvetica"/>
          <w:sz w:val="26"/>
        </w:rPr>
        <w:tab/>
        <w:t xml:space="preserve">The emptiness of Ezra's heart is naturally filled by what he seeks. He seeks God and he finds him. God's promise is deeply rooted in Ezra's heart. It is a promise of a great nation, the promise to lead His people out of suffering. He is their salvation, their “ever present help in time of trouble.” Ezra knows that he is moved to action by the Hand of God, teaching the Israelites and giving purpose to his people with such integrity that even rulers of another kingdom cannot deny his god. He is entrusted with riches, the establishment of God's laws and as a loyal ally to the king. Who is </w:t>
      </w:r>
      <w:r>
        <w:rPr>
          <w:rFonts w:eastAsia="Helvetica"/>
          <w:i/>
          <w:sz w:val="26"/>
          <w:u w:val="single"/>
        </w:rPr>
        <w:t>Ezra's</w:t>
      </w:r>
      <w:r>
        <w:rPr>
          <w:rFonts w:eastAsia="Helvetica"/>
          <w:sz w:val="26"/>
        </w:rPr>
        <w:t xml:space="preserve"> ally?  It is God who has mercy on us. We give our heart's desire to God and we begin to see that our actions, despite our intentions, swiftly defy God's holiness.  We see our actions don't obey the Lord of Love.  </w:t>
      </w:r>
      <w:r>
        <w:rPr>
          <w:rFonts w:eastAsia="Helvetica"/>
          <w:color w:val="53A2D6"/>
          <w:sz w:val="26"/>
        </w:rPr>
        <w:t xml:space="preserve">(1 Cor. 13.) </w:t>
      </w:r>
      <w:r>
        <w:rPr>
          <w:rFonts w:eastAsia="Helvetica"/>
          <w:sz w:val="26"/>
        </w:rPr>
        <w:t xml:space="preserve">Even kings realize the authority of justice. We are not patient, kind; we are envious, boastful and proud. We harbor wrongs and more likely rejoice in evil rather than truth. God's love ultimately brings us out of our death, banishment, lost property and imprisonment. God, who is Love, is our ally. With Him is strength and courage. We know our heart enough to understand what it wants. It's not long before we know the character of our heart. It is formed by our actions built on God's love. The whole law for a whole heart is this </w:t>
      </w:r>
      <w:r>
        <w:rPr>
          <w:rFonts w:eastAsia="Helvetica"/>
          <w:color w:val="53A2D6"/>
          <w:sz w:val="26"/>
        </w:rPr>
        <w:t>(1 John 3:23 )</w:t>
      </w:r>
      <w:r>
        <w:rPr>
          <w:rFonts w:eastAsia="Helvetica"/>
          <w:sz w:val="26"/>
        </w:rPr>
        <w:t xml:space="preserve"> “believe in the name of his son, Jesus Christ ( who is the fulfillment of God's law ) and to love one another as he commanded.” </w:t>
      </w:r>
    </w:p>
    <w:p w:rsidR="009558A2" w:rsidRDefault="009558A2">
      <w:pPr>
        <w:pStyle w:val="Body1"/>
        <w:rPr>
          <w:sz w:val="26"/>
        </w:rPr>
      </w:pPr>
      <w:r>
        <w:rPr>
          <w:rFonts w:eastAsia="Helvetica"/>
          <w:sz w:val="26"/>
        </w:rPr>
        <w:tab/>
        <w:t xml:space="preserve">Ezra's actions line up with his heart. </w:t>
      </w:r>
    </w:p>
    <w:p w:rsidR="009558A2" w:rsidRDefault="009558A2">
      <w:pPr>
        <w:pStyle w:val="Body1"/>
        <w:rPr>
          <w:sz w:val="26"/>
        </w:rPr>
      </w:pPr>
      <w:r>
        <w:rPr>
          <w:rFonts w:eastAsia="Helvetica"/>
          <w:sz w:val="26"/>
        </w:rPr>
        <w:tab/>
        <w:t>Do your actions line up with what you set in your heart on doing?</w:t>
      </w:r>
    </w:p>
    <w:p w:rsidR="009558A2" w:rsidRDefault="009558A2">
      <w:pPr>
        <w:pStyle w:val="Body1"/>
        <w:rPr>
          <w:sz w:val="26"/>
        </w:rPr>
      </w:pPr>
      <w:r>
        <w:rPr>
          <w:rFonts w:eastAsia="Helvetica"/>
          <w:sz w:val="26"/>
        </w:rPr>
        <w:tab/>
        <w:t xml:space="preserve">How are you experiencing the Hand of God on you?  </w:t>
      </w:r>
      <w:r>
        <w:rPr>
          <w:rFonts w:eastAsia="Helvetica"/>
          <w:color w:val="53A2D6"/>
          <w:sz w:val="26"/>
        </w:rPr>
        <w:t xml:space="preserve">(Haggai 1:5 ) </w:t>
      </w:r>
      <w:r>
        <w:rPr>
          <w:rFonts w:eastAsia="Helvetica"/>
          <w:sz w:val="26"/>
        </w:rPr>
        <w:t xml:space="preserve">As Haggai repeats: Give careful thought to your ways.  </w:t>
      </w:r>
    </w:p>
    <w:p w:rsidR="009558A2" w:rsidRDefault="009558A2">
      <w:pPr>
        <w:pStyle w:val="Body1"/>
      </w:pPr>
    </w:p>
    <w:p w:rsidR="009558A2" w:rsidRDefault="009558A2">
      <w:pPr>
        <w:pStyle w:val="Body1"/>
      </w:pPr>
    </w:p>
    <w:p w:rsidR="009558A2" w:rsidRDefault="009558A2">
      <w:pPr>
        <w:pStyle w:val="Body1"/>
      </w:pPr>
    </w:p>
    <w:p w:rsidR="009558A2" w:rsidRDefault="009558A2">
      <w:pPr>
        <w:pStyle w:val="Heading2"/>
      </w:pPr>
      <w:r>
        <w:rPr>
          <w:rFonts w:eastAsia="Helvetica"/>
        </w:rPr>
        <w:lastRenderedPageBreak/>
        <w:t>How does Our Heart Become Our Expression?</w:t>
      </w:r>
    </w:p>
    <w:p w:rsidR="009558A2" w:rsidRDefault="009558A2">
      <w:pPr>
        <w:pStyle w:val="Heading2"/>
      </w:pPr>
    </w:p>
    <w:p w:rsidR="009558A2" w:rsidRDefault="009558A2">
      <w:pPr>
        <w:pStyle w:val="Body1"/>
        <w:rPr>
          <w:sz w:val="26"/>
        </w:rPr>
      </w:pPr>
      <w:r>
        <w:rPr>
          <w:rFonts w:eastAsia="Helvetica"/>
        </w:rPr>
        <w:tab/>
      </w:r>
      <w:r>
        <w:rPr>
          <w:rFonts w:eastAsia="Helvetica"/>
          <w:sz w:val="26"/>
        </w:rPr>
        <w:t xml:space="preserve">Ezra knows who he is, what God wants him to do, and now we see him set out to do it. In Chapter 8 he rallies everyone together. But what good is setting up God's House without God's servants? He sends out a search for them. Ezra uses his authority for the right purposes. He isn't sidetracked by his notoriety. Where you and I might be distracted by any number of things that come along with being friends with Royalty he has the right personality for his task. Single minded on the law, he is purposeful and executes his plan. All the treasure is accounted for, the right people are in the right places, but Ezra leaves room for trusting God. </w:t>
      </w:r>
    </w:p>
    <w:p w:rsidR="009558A2" w:rsidRDefault="009558A2">
      <w:pPr>
        <w:pStyle w:val="Body1"/>
        <w:rPr>
          <w:sz w:val="26"/>
        </w:rPr>
      </w:pPr>
      <w:r>
        <w:rPr>
          <w:rFonts w:eastAsia="Helvetica"/>
          <w:sz w:val="26"/>
        </w:rPr>
        <w:tab/>
        <w:t xml:space="preserve">Here he is with all this cash in his pocket and no company but bankers and priests. What holds him back from military escort? He just doesn't have the heart for it. </w:t>
      </w:r>
    </w:p>
    <w:p w:rsidR="009558A2" w:rsidRDefault="009558A2">
      <w:pPr>
        <w:pStyle w:val="Body1"/>
        <w:rPr>
          <w:sz w:val="26"/>
        </w:rPr>
      </w:pPr>
      <w:r>
        <w:rPr>
          <w:rFonts w:eastAsia="Helvetica"/>
          <w:sz w:val="26"/>
        </w:rPr>
        <w:tab/>
        <w:t>The hope in a whole heart is the trust in providence. When one's spirit is up- "skies the limit!". We feel invincible. But this doesn't appear to be a case of blind optimism. Here is how Ezra puts it- "There by the Ahava Canal, I proclaimed a fast, so that we might humble ourselves before God and ask him for a safe journey for us and our children, with all our possessions. I was ashamed to ask the King for soldiers and horsemen to protect us from our enemies on the road, because we had told the King "The gracious hand of our God is on everyone who looks to him, but his great anger is against all who forsake him"</w:t>
      </w:r>
    </w:p>
    <w:p w:rsidR="009558A2" w:rsidRDefault="009558A2">
      <w:pPr>
        <w:pStyle w:val="Body1"/>
        <w:rPr>
          <w:color w:val="53A2D6"/>
          <w:sz w:val="26"/>
        </w:rPr>
      </w:pPr>
      <w:r>
        <w:rPr>
          <w:rFonts w:eastAsia="Helvetica"/>
          <w:sz w:val="26"/>
        </w:rPr>
        <w:tab/>
        <w:t xml:space="preserve">Ezra knew he had to back up the law with faith. Maybe he boasted proudly about God, but he told the truth. When God's desires are being produced in a heart that is committed to his plan there comes a time when it allows God to speak for Himself. Our lives become </w:t>
      </w:r>
      <w:r>
        <w:rPr>
          <w:rFonts w:eastAsia="Helvetica"/>
          <w:i/>
          <w:sz w:val="26"/>
          <w:u w:val="single"/>
        </w:rPr>
        <w:t>His</w:t>
      </w:r>
      <w:r>
        <w:rPr>
          <w:rFonts w:eastAsia="Helvetica"/>
          <w:sz w:val="26"/>
        </w:rPr>
        <w:t xml:space="preserve"> testimony. Our hearts are formed, our hearts produce, but for what purpose?  Ezra is an extraordinary man in the middle of an extraordinary moment. Your purpose is no less extraordinary in God's economy. When your heart lines up with God's beautiful creation in you, out of you come fruit in keeping with repentance. </w:t>
      </w:r>
      <w:r>
        <w:rPr>
          <w:rFonts w:eastAsia="Helvetica"/>
          <w:color w:val="53A2D6"/>
          <w:sz w:val="26"/>
        </w:rPr>
        <w:t>(Luke 3:8)</w:t>
      </w:r>
    </w:p>
    <w:p w:rsidR="009558A2" w:rsidRDefault="009558A2">
      <w:pPr>
        <w:pStyle w:val="Body1"/>
        <w:rPr>
          <w:sz w:val="26"/>
        </w:rPr>
      </w:pPr>
      <w:r>
        <w:rPr>
          <w:rFonts w:eastAsia="Helvetica"/>
          <w:sz w:val="26"/>
        </w:rPr>
        <w:tab/>
        <w:t>Repentance is a big word for turning in the right direction. If you are doing something you shouldn't then it's all for bad fruit. Maybe for you repentance means doing the thing God in his goodness has designed for you to do.  Maybe you need to repent from the good things that are not what God has put in your heart to do. If you know your heart as much as you're able and are working out your salvation, then move on to producing crops a hundred fold by the supernatural hand of God. It's okay to do what you are uniquely designed to do. It is the means by which you will express your trust in God. We obey and he writes our testimony. Ezra celebrated the restoration of the Temple with all who worshiped with him and everyone could hear the testimony of their praise from far away.</w:t>
      </w:r>
    </w:p>
    <w:p w:rsidR="009558A2" w:rsidRDefault="009558A2">
      <w:pPr>
        <w:pStyle w:val="Body1"/>
        <w:rPr>
          <w:sz w:val="26"/>
        </w:rPr>
      </w:pPr>
    </w:p>
    <w:p w:rsidR="009558A2" w:rsidRDefault="009558A2">
      <w:pPr>
        <w:pStyle w:val="Heading2"/>
      </w:pPr>
      <w:r>
        <w:rPr>
          <w:rFonts w:eastAsia="Helvetica"/>
        </w:rPr>
        <w:lastRenderedPageBreak/>
        <w:t>What are the Obstacles of Our Heart?</w:t>
      </w:r>
    </w:p>
    <w:p w:rsidR="009558A2" w:rsidRDefault="009558A2">
      <w:pPr>
        <w:pStyle w:val="Heading2"/>
      </w:pPr>
    </w:p>
    <w:p w:rsidR="009558A2" w:rsidRDefault="009558A2">
      <w:pPr>
        <w:pStyle w:val="Body1"/>
        <w:rPr>
          <w:sz w:val="26"/>
        </w:rPr>
      </w:pPr>
      <w:r>
        <w:rPr>
          <w:rFonts w:eastAsia="Helvetica"/>
        </w:rPr>
        <w:tab/>
      </w:r>
      <w:r>
        <w:rPr>
          <w:rFonts w:eastAsia="Helvetica"/>
          <w:sz w:val="26"/>
        </w:rPr>
        <w:t xml:space="preserve">We need to trust in God when our plans fail. Ezra had God's blessing because Ezra had God's plan. He thought that </w:t>
      </w:r>
      <w:r>
        <w:rPr>
          <w:rFonts w:eastAsia="Helvetica"/>
          <w:sz w:val="26"/>
          <w:u w:val="single"/>
        </w:rPr>
        <w:t>this</w:t>
      </w:r>
      <w:r>
        <w:rPr>
          <w:rFonts w:eastAsia="Helvetica"/>
          <w:sz w:val="26"/>
        </w:rPr>
        <w:t xml:space="preserve"> time the Israelites would get it right. In the days of Josiah, the last God-fearing King of Judah, the book of the Law was found in the basement of the Temple. Josiah's reaction told it all. He tore at his clothes and wailed. But a prophet came telling him that his heart was right and that God would have mercy on him. God's law makes us see our sin, our helplessness; it gives us a way to make our way through the brokenness of this world. We are shown that brokenness is not God's plan for us. He asks us over and over to look to him, obey him and realize that we cannot please him without his spirit within us. This is the Good News of Jesus Christ. In our brokenness, he makes a way through the cross. He takes away the punishment for transgressing the law that describes our broken hearts. In Him is hope.</w:t>
      </w:r>
    </w:p>
    <w:p w:rsidR="009558A2" w:rsidRDefault="009558A2">
      <w:pPr>
        <w:pStyle w:val="Body1"/>
        <w:rPr>
          <w:sz w:val="26"/>
        </w:rPr>
      </w:pPr>
      <w:r>
        <w:rPr>
          <w:rFonts w:eastAsia="Helvetica"/>
          <w:sz w:val="26"/>
        </w:rPr>
        <w:tab/>
        <w:t>Ezra needs hope. Because now he is told that the spiritual condition remains the same for God's chosen remnant. Think of the optimism he must have felt. "The hand of the Lord is upon me". Not that he took it for granted, but he believed in a bright future in the rededication of the Temple thinking it would now reflect the Glory of their God.  He had the king of the land giving him all he needed. But their surplus of bulls, rams, male lambs, grain and drink cannot change the hearts of willful people. Joshua who took the Hebrews into the Promised Land generations ago warned them -</w:t>
      </w:r>
      <w:r>
        <w:rPr>
          <w:rFonts w:eastAsia="Helvetica"/>
          <w:color w:val="53A2D6"/>
          <w:sz w:val="26"/>
        </w:rPr>
        <w:t xml:space="preserve"> (Joshua 23: 10-13) </w:t>
      </w:r>
      <w:r>
        <w:rPr>
          <w:rFonts w:eastAsia="Helvetica"/>
          <w:sz w:val="26"/>
        </w:rPr>
        <w:t>" Look- the Lord fights for you. So be very careful to love the LORD your God. 12 “But if you turn away and ally yourselves with the survivors of these nations that remain among you and if you intermarry with them and associate with them, 13 then you may be sure that the LORD your God will no longer drive out these nations before you. Instead, they will become snares and traps for you, whips on your backs and thorns in your eyes, until you perish from this good land, which the LORD your God has given you.</w:t>
      </w:r>
    </w:p>
    <w:p w:rsidR="009558A2" w:rsidRPr="00A636DB" w:rsidRDefault="009558A2" w:rsidP="00095CEE">
      <w:pPr>
        <w:pStyle w:val="Body1"/>
        <w:rPr>
          <w:rFonts w:eastAsia="Helvetica"/>
          <w:sz w:val="26"/>
        </w:rPr>
      </w:pPr>
      <w:r>
        <w:rPr>
          <w:rFonts w:eastAsia="Helvetica"/>
          <w:sz w:val="26"/>
        </w:rPr>
        <w:tab/>
        <w:t xml:space="preserve">The law in </w:t>
      </w:r>
      <w:r>
        <w:rPr>
          <w:rFonts w:eastAsia="Helvetica"/>
          <w:color w:val="53A2D6"/>
          <w:sz w:val="26"/>
        </w:rPr>
        <w:t xml:space="preserve">Deuteronomy 13: 6-9 </w:t>
      </w:r>
      <w:r>
        <w:rPr>
          <w:rFonts w:eastAsia="Helvetica"/>
          <w:sz w:val="26"/>
        </w:rPr>
        <w:t xml:space="preserve">says: If your very own brother, or your son or daughter, or the wife you love, or your closest friend secretly entices you, saying, “Let us go and worship other gods” (gods that neither you nor your ancestors have known, 7 gods of the peoples around you, whether near or far, from one end of the land to the other), 8 do not yield to them or listen to them. Show them no pity. Do not spare them or shield them. 9 You must certainly put them to death. Your hand must be the first in putting them to death, and then the hands of all the people. </w:t>
      </w:r>
    </w:p>
    <w:p w:rsidR="00095CEE" w:rsidRDefault="00095CEE">
      <w:pPr>
        <w:pStyle w:val="Body1"/>
        <w:rPr>
          <w:sz w:val="26"/>
        </w:rPr>
      </w:pPr>
      <w:r>
        <w:rPr>
          <w:rFonts w:eastAsia="Helvetica"/>
          <w:sz w:val="26"/>
        </w:rPr>
        <w:tab/>
      </w:r>
      <w:r>
        <w:rPr>
          <w:rFonts w:eastAsia="Helvetica"/>
          <w:color w:val="53A2D6"/>
          <w:sz w:val="26"/>
        </w:rPr>
        <w:t xml:space="preserve">Deuteronomy 24:17 </w:t>
      </w:r>
      <w:r>
        <w:rPr>
          <w:rFonts w:eastAsia="Helvetica"/>
          <w:sz w:val="26"/>
        </w:rPr>
        <w:t xml:space="preserve">tells us he has a plan for those in need. The weakness of the leaders of God's people has always diluted God's best for the Kingdom. From the time of Solomon Israel's kings gave the example to marry women from their enemy’s people. But God is a god of mercy as well as purity. Nehemiah </w:t>
      </w:r>
      <w:r>
        <w:rPr>
          <w:rFonts w:eastAsia="Helvetica"/>
          <w:sz w:val="26"/>
        </w:rPr>
        <w:lastRenderedPageBreak/>
        <w:t xml:space="preserve">mentions this in </w:t>
      </w:r>
      <w:r>
        <w:rPr>
          <w:rFonts w:eastAsia="Helvetica"/>
          <w:color w:val="53A2D6"/>
          <w:sz w:val="26"/>
        </w:rPr>
        <w:t>Nehemiah 13:27</w:t>
      </w:r>
      <w:r>
        <w:rPr>
          <w:rFonts w:eastAsia="Helvetica"/>
          <w:sz w:val="26"/>
        </w:rPr>
        <w:t xml:space="preserve"> " Must we hear now that you too are doing all this terrible wickedness and are being unfaithful to our God by marrying foreign women?”</w:t>
      </w:r>
    </w:p>
    <w:p w:rsidR="00095CEE" w:rsidRDefault="00095CEE">
      <w:pPr>
        <w:pStyle w:val="Body1"/>
        <w:rPr>
          <w:sz w:val="26"/>
        </w:rPr>
      </w:pPr>
      <w:r>
        <w:rPr>
          <w:rFonts w:eastAsia="Helvetica"/>
          <w:sz w:val="26"/>
        </w:rPr>
        <w:tab/>
        <w:t>Ezra's people spend days in court to hear each family's case. How terrible and ugly it must have been for them all to separate like this. We think the choice of these men to repent brings harsh consequences. But that thought distracts us from dealing with the realities of sin in our own hearts. Sin causes separation, grief and hardship.</w:t>
      </w:r>
    </w:p>
    <w:p w:rsidR="00095CEE" w:rsidRDefault="00095CEE">
      <w:pPr>
        <w:pStyle w:val="Body1"/>
        <w:rPr>
          <w:sz w:val="26"/>
        </w:rPr>
      </w:pPr>
    </w:p>
    <w:p w:rsidR="00095CEE" w:rsidRDefault="00095CEE">
      <w:pPr>
        <w:pStyle w:val="Heading2"/>
        <w:rPr>
          <w:sz w:val="26"/>
        </w:rPr>
      </w:pPr>
      <w:r>
        <w:rPr>
          <w:rFonts w:eastAsia="Helvetica"/>
          <w:sz w:val="26"/>
        </w:rPr>
        <w:t>Why Give Our Hearts to God?</w:t>
      </w:r>
    </w:p>
    <w:p w:rsidR="00095CEE" w:rsidRDefault="00095CEE">
      <w:pPr>
        <w:pStyle w:val="Heading2"/>
        <w:rPr>
          <w:sz w:val="26"/>
        </w:rPr>
      </w:pPr>
    </w:p>
    <w:p w:rsidR="00095CEE" w:rsidRDefault="00095CEE">
      <w:pPr>
        <w:pStyle w:val="Body1"/>
        <w:rPr>
          <w:sz w:val="26"/>
        </w:rPr>
      </w:pPr>
      <w:r>
        <w:rPr>
          <w:rFonts w:eastAsia="Helvetica"/>
          <w:sz w:val="26"/>
        </w:rPr>
        <w:tab/>
        <w:t xml:space="preserve">So Ezra was grieved and upon seeing this, the men around him were grieved also. When we humble ourselves and live obediently with our whole heart, then we will mourn our own sins. See how Ezra includes himself?  He is not judging others from a distance. He knows that sin is every man's condition. </w:t>
      </w:r>
      <w:r>
        <w:rPr>
          <w:rFonts w:eastAsia="Helvetica"/>
          <w:color w:val="53A2D6"/>
          <w:sz w:val="26"/>
        </w:rPr>
        <w:t xml:space="preserve">(Matt. 5:4) </w:t>
      </w:r>
      <w:r>
        <w:rPr>
          <w:rFonts w:eastAsia="Helvetica"/>
          <w:sz w:val="26"/>
        </w:rPr>
        <w:t xml:space="preserve">"Blessed are those who mourn for they shall be comforted." </w:t>
      </w:r>
      <w:r>
        <w:rPr>
          <w:rFonts w:eastAsia="Helvetica"/>
          <w:color w:val="53A2D6"/>
          <w:sz w:val="26"/>
        </w:rPr>
        <w:t xml:space="preserve"> (Deut. 30:2-6) </w:t>
      </w:r>
      <w:r>
        <w:rPr>
          <w:rFonts w:eastAsia="Helvetica"/>
          <w:sz w:val="26"/>
        </w:rPr>
        <w:t>and when you and your children return to the LORD your God and obey him with all your heart and with all your soul according to everything I command you today, 3 then the LORD your God will restore your fortunes and have compassion on you and gather you again from all the nations where he scattered you. 4 Even if you have been banished to the most distant land under the heavens, from there the LORD your God will gather you and bring you back. 5 He will bring you to the land that belonged to your ancestors, and you will take possession of it. He will make you more prosperous and numerous than your ancestors. 6 The LORD your God will circumcise your hearts and the hearts of your descendants, so that you may love him with all your heart and with all your soul, and live.</w:t>
      </w:r>
    </w:p>
    <w:p w:rsidR="00095CEE" w:rsidRDefault="00095CEE">
      <w:pPr>
        <w:pStyle w:val="Body1"/>
        <w:rPr>
          <w:color w:val="53A2D6"/>
          <w:sz w:val="26"/>
        </w:rPr>
      </w:pPr>
      <w:r>
        <w:rPr>
          <w:rFonts w:eastAsia="Helvetica"/>
          <w:sz w:val="26"/>
        </w:rPr>
        <w:tab/>
        <w:t xml:space="preserve">King David did an unprecedented thing for rulers: When caught in sin concerning his actions with Bathsheba, he confessed </w:t>
      </w:r>
      <w:r>
        <w:rPr>
          <w:rFonts w:eastAsia="Helvetica"/>
          <w:color w:val="53A2D6"/>
          <w:sz w:val="26"/>
        </w:rPr>
        <w:t>(Ps. 51:4)</w:t>
      </w:r>
    </w:p>
    <w:p w:rsidR="00095CEE" w:rsidRDefault="00095CEE">
      <w:pPr>
        <w:pStyle w:val="Body1"/>
        <w:rPr>
          <w:sz w:val="26"/>
        </w:rPr>
      </w:pPr>
      <w:r>
        <w:rPr>
          <w:rFonts w:eastAsia="Helvetica"/>
          <w:sz w:val="26"/>
        </w:rPr>
        <w:t xml:space="preserve">4 Against you, you only, have I sinned </w:t>
      </w:r>
    </w:p>
    <w:p w:rsidR="00095CEE" w:rsidRDefault="00095CEE">
      <w:pPr>
        <w:pStyle w:val="Body1"/>
        <w:rPr>
          <w:sz w:val="26"/>
        </w:rPr>
      </w:pPr>
      <w:r>
        <w:rPr>
          <w:rFonts w:eastAsia="Helvetica"/>
          <w:sz w:val="26"/>
        </w:rPr>
        <w:t xml:space="preserve">   and done what is evil in your sight; </w:t>
      </w:r>
    </w:p>
    <w:p w:rsidR="00095CEE" w:rsidRDefault="00095CEE">
      <w:pPr>
        <w:pStyle w:val="Body1"/>
        <w:rPr>
          <w:sz w:val="26"/>
        </w:rPr>
      </w:pPr>
      <w:r>
        <w:rPr>
          <w:rFonts w:eastAsia="Helvetica"/>
          <w:sz w:val="26"/>
        </w:rPr>
        <w:t xml:space="preserve">so you are right in your verdict </w:t>
      </w:r>
    </w:p>
    <w:p w:rsidR="00095CEE" w:rsidRDefault="00095CEE">
      <w:pPr>
        <w:pStyle w:val="Body1"/>
        <w:rPr>
          <w:sz w:val="26"/>
        </w:rPr>
      </w:pPr>
      <w:r>
        <w:rPr>
          <w:rFonts w:eastAsia="Helvetica"/>
          <w:sz w:val="26"/>
        </w:rPr>
        <w:t>   and justified when you judge.</w:t>
      </w:r>
    </w:p>
    <w:p w:rsidR="00095CEE" w:rsidRDefault="00095CEE">
      <w:pPr>
        <w:pStyle w:val="Body1"/>
        <w:rPr>
          <w:sz w:val="26"/>
        </w:rPr>
      </w:pPr>
      <w:r>
        <w:rPr>
          <w:rFonts w:eastAsia="Helvetica"/>
          <w:sz w:val="26"/>
        </w:rPr>
        <w:tab/>
        <w:t xml:space="preserve">The apostle Paul gives his testimony to those about to arrest him in Jerusalem.  He explains how he doubted God's plan for him because of his own sin. </w:t>
      </w:r>
      <w:r>
        <w:rPr>
          <w:rFonts w:eastAsia="Helvetica"/>
          <w:color w:val="53A2D6"/>
          <w:sz w:val="26"/>
        </w:rPr>
        <w:t>(Acts 22:19,20)</w:t>
      </w:r>
      <w:r>
        <w:rPr>
          <w:rFonts w:eastAsia="Helvetica"/>
          <w:sz w:val="26"/>
        </w:rPr>
        <w:t xml:space="preserve">“‘Lord,’ I replied, ‘these people know that I went from one synagogue to another to imprison and beat those who believe in you. 20 And when the blood of your martyr Stephen was shed, I stood there giving my approval and guarding the clothes of those who were killing him.’ But God told him he was to be the evangelist to the Gentiles, extolling God's righteous law. Ezra and Paul alike find it beautiful and it consumes their hearts and minds for </w:t>
      </w:r>
      <w:r>
        <w:rPr>
          <w:rFonts w:eastAsia="Helvetica"/>
          <w:sz w:val="26"/>
        </w:rPr>
        <w:lastRenderedPageBreak/>
        <w:t xml:space="preserve">God's law reveals the glory of his Son, Jesus Christ. </w:t>
      </w:r>
      <w:r w:rsidRPr="00517082">
        <w:rPr>
          <w:rFonts w:eastAsia="Helvetica"/>
          <w:color w:val="548DD4"/>
          <w:sz w:val="26"/>
        </w:rPr>
        <w:t>Romans 3:23</w:t>
      </w:r>
      <w:r>
        <w:rPr>
          <w:rFonts w:eastAsia="Helvetica"/>
          <w:sz w:val="26"/>
        </w:rPr>
        <w:t xml:space="preserve"> "for all have sinned and fallen short of the glory if God.” Ezra's solution is to put away the foreign wives from Israel. Sin produces consequences. Paul knows that our justification is freely given through the redemption that came from Jesus Christ. </w:t>
      </w:r>
    </w:p>
    <w:p w:rsidR="00095CEE" w:rsidRDefault="00095CEE">
      <w:pPr>
        <w:pStyle w:val="Body1"/>
        <w:rPr>
          <w:sz w:val="26"/>
        </w:rPr>
      </w:pPr>
      <w:r>
        <w:rPr>
          <w:rFonts w:eastAsia="Helvetica"/>
          <w:sz w:val="26"/>
        </w:rPr>
        <w:tab/>
        <w:t xml:space="preserve">The Rag-tag remnant of Jews spends long difficult years rebuilding the Temple in order to worship God as he commanded them. They faced pit fall after pit fall and Ezra's account is only one chapter in a long story of struggle for God's Chosen People. But from within this remnant a Savior will come. Though the book of Ezra ends with the reality of sin, we know that God desires to provide and protect the heritage of his Son. </w:t>
      </w:r>
      <w:r>
        <w:rPr>
          <w:rFonts w:eastAsia="Helvetica"/>
          <w:color w:val="53A2D6"/>
          <w:sz w:val="26"/>
        </w:rPr>
        <w:t>Psalm 4:3</w:t>
      </w:r>
      <w:r>
        <w:rPr>
          <w:rFonts w:eastAsia="Helvetica"/>
          <w:sz w:val="26"/>
        </w:rPr>
        <w:t xml:space="preserve"> says "Know that the LORD has set apart his faithful servant for himself " God's desire is for us to never be separated from him. </w:t>
      </w:r>
      <w:r>
        <w:rPr>
          <w:rFonts w:eastAsia="Helvetica"/>
          <w:color w:val="53A2D6"/>
          <w:sz w:val="26"/>
        </w:rPr>
        <w:t>(Hosea 2:23)</w:t>
      </w:r>
      <w:r>
        <w:rPr>
          <w:rFonts w:eastAsia="Helvetica"/>
          <w:sz w:val="26"/>
        </w:rPr>
        <w:t xml:space="preserve"> " I will call them 'my people' who are not my people and I will call her my 'loved one'. </w:t>
      </w:r>
      <w:r>
        <w:rPr>
          <w:rFonts w:eastAsia="Helvetica"/>
          <w:color w:val="53A2D6"/>
          <w:sz w:val="26"/>
        </w:rPr>
        <w:t>Romans 8:38</w:t>
      </w:r>
      <w:r>
        <w:rPr>
          <w:rFonts w:eastAsia="Helvetica"/>
          <w:sz w:val="26"/>
        </w:rPr>
        <w:t xml:space="preserve"> says For I am convinced that neither death nor life, neither angels nor demons, neither the present nor the future, nor any powers, 39 neither height nor depth, nor anything else in all creation, will be able to separate us from the love of God that is in Christ Jesus our Lord. Aren’t those words music to our ears?</w:t>
      </w:r>
    </w:p>
    <w:p w:rsidR="00095CEE" w:rsidRDefault="00095CEE">
      <w:pPr>
        <w:pStyle w:val="Body1"/>
        <w:rPr>
          <w:sz w:val="26"/>
        </w:rPr>
      </w:pPr>
      <w:r>
        <w:rPr>
          <w:rFonts w:eastAsia="Helvetica"/>
          <w:sz w:val="26"/>
        </w:rPr>
        <w:tab/>
        <w:t xml:space="preserve">As you fully commit your heart and future to God you will face the realities of your brokenness.  </w:t>
      </w:r>
      <w:r>
        <w:rPr>
          <w:rFonts w:eastAsia="Helvetica"/>
          <w:color w:val="53A2D6"/>
          <w:sz w:val="26"/>
        </w:rPr>
        <w:t>(Romans 6:22-23)</w:t>
      </w:r>
      <w:r>
        <w:rPr>
          <w:rFonts w:eastAsia="Helvetica"/>
          <w:sz w:val="26"/>
        </w:rPr>
        <w:t xml:space="preserve"> But now that you have been set free from sin and have become slaves of God, the benefit you reap leads to holiness, and the result is eternal life. 23 For the wages of sin is death, but the gift of God is eternal life in Christ Jesus our Lord.</w:t>
      </w:r>
    </w:p>
    <w:p w:rsidR="00095CEE" w:rsidRDefault="00095CEE" w:rsidP="00095CEE">
      <w:pPr>
        <w:pStyle w:val="Body1"/>
        <w:ind w:firstLine="720"/>
        <w:rPr>
          <w:sz w:val="26"/>
        </w:rPr>
      </w:pPr>
      <w:r>
        <w:rPr>
          <w:rFonts w:eastAsia="Helvetica"/>
          <w:sz w:val="26"/>
        </w:rPr>
        <w:t xml:space="preserve">Examine your heart. Take a look at your heart's desire. Are your actions lining up with what is on your heart to express? We can't imagine that our heart can be an instrument of God's will. But test him on this. Take a look at the whole chapter of Isaiah 61.  Give your heart to God. This is Jesus' heart for you.  </w:t>
      </w:r>
    </w:p>
    <w:p w:rsidR="00095CEE" w:rsidRPr="006D7FBD" w:rsidRDefault="00095CEE">
      <w:pPr>
        <w:pStyle w:val="Body1"/>
        <w:rPr>
          <w:sz w:val="20"/>
        </w:rPr>
      </w:pPr>
      <w:r>
        <w:rPr>
          <w:rFonts w:eastAsia="Helvetica"/>
          <w:color w:val="53A2D6"/>
          <w:sz w:val="26"/>
        </w:rPr>
        <w:t xml:space="preserve">(Is: 61:1-3 </w:t>
      </w:r>
      <w:r w:rsidRPr="006D7FBD">
        <w:rPr>
          <w:rFonts w:eastAsia="Helvetica"/>
          <w:color w:val="53A2D6"/>
          <w:sz w:val="20"/>
        </w:rPr>
        <w:t xml:space="preserve">) </w:t>
      </w:r>
      <w:r w:rsidRPr="006D7FBD">
        <w:rPr>
          <w:rFonts w:eastAsia="Helvetica"/>
          <w:sz w:val="20"/>
        </w:rPr>
        <w:t xml:space="preserve"> 1 The Spirit of the Sovereign LORD is on me, </w:t>
      </w:r>
    </w:p>
    <w:p w:rsidR="00095CEE" w:rsidRPr="006D7FBD" w:rsidRDefault="00095CEE">
      <w:pPr>
        <w:pStyle w:val="Body1"/>
        <w:rPr>
          <w:sz w:val="20"/>
        </w:rPr>
      </w:pPr>
      <w:r w:rsidRPr="006D7FBD">
        <w:rPr>
          <w:rFonts w:eastAsia="Helvetica"/>
          <w:sz w:val="20"/>
        </w:rPr>
        <w:t xml:space="preserve">   because the LORD has anointed me </w:t>
      </w:r>
    </w:p>
    <w:p w:rsidR="00095CEE" w:rsidRPr="006D7FBD" w:rsidRDefault="00095CEE">
      <w:pPr>
        <w:pStyle w:val="Body1"/>
        <w:rPr>
          <w:sz w:val="20"/>
        </w:rPr>
      </w:pPr>
      <w:r w:rsidRPr="006D7FBD">
        <w:rPr>
          <w:rFonts w:eastAsia="Helvetica"/>
          <w:sz w:val="20"/>
        </w:rPr>
        <w:t xml:space="preserve">   to proclaim good news to the poor. </w:t>
      </w:r>
    </w:p>
    <w:p w:rsidR="00095CEE" w:rsidRPr="006D7FBD" w:rsidRDefault="00095CEE">
      <w:pPr>
        <w:pStyle w:val="Body1"/>
        <w:rPr>
          <w:sz w:val="20"/>
        </w:rPr>
      </w:pPr>
      <w:r w:rsidRPr="006D7FBD">
        <w:rPr>
          <w:rFonts w:eastAsia="Helvetica"/>
          <w:sz w:val="20"/>
        </w:rPr>
        <w:t xml:space="preserve">He has sent me to bind up the brokenhearted, </w:t>
      </w:r>
    </w:p>
    <w:p w:rsidR="00095CEE" w:rsidRPr="006D7FBD" w:rsidRDefault="00095CEE">
      <w:pPr>
        <w:pStyle w:val="Body1"/>
        <w:rPr>
          <w:sz w:val="20"/>
        </w:rPr>
      </w:pPr>
      <w:r w:rsidRPr="006D7FBD">
        <w:rPr>
          <w:rFonts w:eastAsia="Helvetica"/>
          <w:sz w:val="20"/>
        </w:rPr>
        <w:t xml:space="preserve">   to proclaim freedom for the captives </w:t>
      </w:r>
    </w:p>
    <w:p w:rsidR="00095CEE" w:rsidRPr="006D7FBD" w:rsidRDefault="00095CEE">
      <w:pPr>
        <w:pStyle w:val="Body1"/>
        <w:rPr>
          <w:sz w:val="20"/>
        </w:rPr>
      </w:pPr>
      <w:r w:rsidRPr="006D7FBD">
        <w:rPr>
          <w:rFonts w:eastAsia="Helvetica"/>
          <w:sz w:val="20"/>
        </w:rPr>
        <w:t xml:space="preserve">   and release from darkness for the prisoners,[a] </w:t>
      </w:r>
    </w:p>
    <w:p w:rsidR="00095CEE" w:rsidRPr="006D7FBD" w:rsidRDefault="00095CEE">
      <w:pPr>
        <w:pStyle w:val="Body1"/>
        <w:rPr>
          <w:sz w:val="20"/>
        </w:rPr>
      </w:pPr>
      <w:r w:rsidRPr="006D7FBD">
        <w:rPr>
          <w:rFonts w:eastAsia="Helvetica"/>
          <w:sz w:val="20"/>
        </w:rPr>
        <w:t xml:space="preserve">2 to proclaim the year of the LORD’s favor </w:t>
      </w:r>
    </w:p>
    <w:p w:rsidR="00095CEE" w:rsidRPr="006D7FBD" w:rsidRDefault="00095CEE">
      <w:pPr>
        <w:pStyle w:val="Body1"/>
        <w:rPr>
          <w:sz w:val="20"/>
        </w:rPr>
      </w:pPr>
      <w:r w:rsidRPr="006D7FBD">
        <w:rPr>
          <w:rFonts w:eastAsia="Helvetica"/>
          <w:sz w:val="20"/>
        </w:rPr>
        <w:t xml:space="preserve">   and the day of vengeance of our God, </w:t>
      </w:r>
    </w:p>
    <w:p w:rsidR="00095CEE" w:rsidRPr="006D7FBD" w:rsidRDefault="00095CEE">
      <w:pPr>
        <w:pStyle w:val="Body1"/>
        <w:rPr>
          <w:sz w:val="20"/>
        </w:rPr>
      </w:pPr>
      <w:r w:rsidRPr="006D7FBD">
        <w:rPr>
          <w:rFonts w:eastAsia="Helvetica"/>
          <w:sz w:val="20"/>
        </w:rPr>
        <w:t xml:space="preserve">to comfort all who mourn, </w:t>
      </w:r>
    </w:p>
    <w:p w:rsidR="00095CEE" w:rsidRPr="006D7FBD" w:rsidRDefault="00095CEE">
      <w:pPr>
        <w:pStyle w:val="Body1"/>
        <w:rPr>
          <w:sz w:val="20"/>
        </w:rPr>
      </w:pPr>
      <w:r w:rsidRPr="006D7FBD">
        <w:rPr>
          <w:rFonts w:eastAsia="Helvetica"/>
          <w:sz w:val="20"/>
        </w:rPr>
        <w:t xml:space="preserve"> 3 and provide for those who grieve in Zion— </w:t>
      </w:r>
    </w:p>
    <w:p w:rsidR="00095CEE" w:rsidRPr="006D7FBD" w:rsidRDefault="00095CEE">
      <w:pPr>
        <w:pStyle w:val="Body1"/>
        <w:rPr>
          <w:sz w:val="20"/>
        </w:rPr>
      </w:pPr>
      <w:r w:rsidRPr="006D7FBD">
        <w:rPr>
          <w:rFonts w:eastAsia="Helvetica"/>
          <w:sz w:val="20"/>
        </w:rPr>
        <w:t xml:space="preserve">to bestow on them a crown of beauty </w:t>
      </w:r>
    </w:p>
    <w:p w:rsidR="00095CEE" w:rsidRPr="006D7FBD" w:rsidRDefault="00095CEE">
      <w:pPr>
        <w:pStyle w:val="Body1"/>
        <w:rPr>
          <w:sz w:val="20"/>
        </w:rPr>
      </w:pPr>
      <w:r w:rsidRPr="006D7FBD">
        <w:rPr>
          <w:rFonts w:eastAsia="Helvetica"/>
          <w:sz w:val="20"/>
        </w:rPr>
        <w:t xml:space="preserve">   instead of ashes, </w:t>
      </w:r>
    </w:p>
    <w:p w:rsidR="00095CEE" w:rsidRPr="006D7FBD" w:rsidRDefault="00095CEE">
      <w:pPr>
        <w:pStyle w:val="Body1"/>
        <w:rPr>
          <w:sz w:val="20"/>
        </w:rPr>
      </w:pPr>
      <w:r w:rsidRPr="006D7FBD">
        <w:rPr>
          <w:rFonts w:eastAsia="Helvetica"/>
          <w:sz w:val="20"/>
        </w:rPr>
        <w:t xml:space="preserve">the oil of joy </w:t>
      </w:r>
    </w:p>
    <w:p w:rsidR="00095CEE" w:rsidRPr="006D7FBD" w:rsidRDefault="00095CEE">
      <w:pPr>
        <w:pStyle w:val="Body1"/>
        <w:rPr>
          <w:sz w:val="20"/>
        </w:rPr>
      </w:pPr>
      <w:r w:rsidRPr="006D7FBD">
        <w:rPr>
          <w:rFonts w:eastAsia="Helvetica"/>
          <w:sz w:val="20"/>
        </w:rPr>
        <w:t xml:space="preserve">   instead of mourning, </w:t>
      </w:r>
    </w:p>
    <w:p w:rsidR="00095CEE" w:rsidRPr="006D7FBD" w:rsidRDefault="00095CEE">
      <w:pPr>
        <w:pStyle w:val="Body1"/>
        <w:rPr>
          <w:sz w:val="20"/>
        </w:rPr>
      </w:pPr>
      <w:r w:rsidRPr="006D7FBD">
        <w:rPr>
          <w:rFonts w:eastAsia="Helvetica"/>
          <w:sz w:val="20"/>
        </w:rPr>
        <w:t xml:space="preserve">and a garment of praise </w:t>
      </w:r>
    </w:p>
    <w:p w:rsidR="00095CEE" w:rsidRPr="006D7FBD" w:rsidRDefault="00095CEE">
      <w:pPr>
        <w:pStyle w:val="Body1"/>
        <w:rPr>
          <w:sz w:val="20"/>
        </w:rPr>
      </w:pPr>
      <w:r w:rsidRPr="006D7FBD">
        <w:rPr>
          <w:rFonts w:eastAsia="Helvetica"/>
          <w:sz w:val="20"/>
        </w:rPr>
        <w:t xml:space="preserve">   instead of a spirit of despair. </w:t>
      </w:r>
    </w:p>
    <w:p w:rsidR="00095CEE" w:rsidRPr="006D7FBD" w:rsidRDefault="00095CEE">
      <w:pPr>
        <w:pStyle w:val="Body1"/>
        <w:rPr>
          <w:sz w:val="20"/>
        </w:rPr>
      </w:pPr>
      <w:r w:rsidRPr="006D7FBD">
        <w:rPr>
          <w:rFonts w:eastAsia="Helvetica"/>
          <w:sz w:val="20"/>
        </w:rPr>
        <w:t xml:space="preserve">They will be called oaks of righteousness, </w:t>
      </w:r>
    </w:p>
    <w:p w:rsidR="00095CEE" w:rsidRPr="006D7FBD" w:rsidRDefault="00095CEE">
      <w:pPr>
        <w:pStyle w:val="Body1"/>
        <w:rPr>
          <w:sz w:val="20"/>
        </w:rPr>
      </w:pPr>
      <w:r w:rsidRPr="006D7FBD">
        <w:rPr>
          <w:rFonts w:eastAsia="Helvetica"/>
          <w:sz w:val="20"/>
        </w:rPr>
        <w:t xml:space="preserve">   a planting of the LORD </w:t>
      </w:r>
    </w:p>
    <w:p w:rsidR="00095CEE" w:rsidRPr="006D7FBD" w:rsidRDefault="00095CEE">
      <w:pPr>
        <w:pStyle w:val="Body1"/>
        <w:rPr>
          <w:sz w:val="20"/>
        </w:rPr>
      </w:pPr>
      <w:r w:rsidRPr="006D7FBD">
        <w:rPr>
          <w:rFonts w:eastAsia="Helvetica"/>
          <w:sz w:val="20"/>
        </w:rPr>
        <w:t>   for the display of his splendor.</w:t>
      </w:r>
    </w:p>
    <w:sectPr w:rsidR="00095CEE" w:rsidRPr="006D7FBD" w:rsidSect="00095CEE">
      <w:headerReference w:type="even" r:id="rId6"/>
      <w:head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F262C" w:rsidRDefault="002F262C">
      <w:r>
        <w:separator/>
      </w:r>
    </w:p>
  </w:endnote>
  <w:endnote w:type="continuationSeparator" w:id="0">
    <w:p w:rsidR="002F262C" w:rsidRDefault="002F2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F262C" w:rsidRDefault="002F262C">
      <w:r>
        <w:separator/>
      </w:r>
    </w:p>
  </w:footnote>
  <w:footnote w:type="continuationSeparator" w:id="0">
    <w:p w:rsidR="002F262C" w:rsidRDefault="002F26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5CEE" w:rsidRDefault="00095CEE">
    <w:pPr>
      <w:pStyle w:val="Header"/>
    </w:pPr>
    <w:r>
      <w:t>Ezra 7-10 POW March 24th, 2011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58" w:type="dxa"/>
        <w:left w:w="115" w:type="dxa"/>
        <w:bottom w:w="58" w:type="dxa"/>
        <w:right w:w="115" w:type="dxa"/>
      </w:tblCellMar>
      <w:tblLook w:val="04A0" w:firstRow="1" w:lastRow="0" w:firstColumn="1" w:lastColumn="0" w:noHBand="0" w:noVBand="1"/>
    </w:tblPr>
    <w:tblGrid>
      <w:gridCol w:w="8896"/>
      <w:gridCol w:w="464"/>
    </w:tblGrid>
    <w:tr w:rsidR="00095CEE">
      <w:tc>
        <w:tcPr>
          <w:tcW w:w="4752" w:type="pct"/>
          <w:tcBorders>
            <w:right w:val="single" w:sz="18" w:space="0" w:color="4F81BD"/>
          </w:tcBorders>
        </w:tcPr>
        <w:p w:rsidR="00095CEE" w:rsidRPr="00412958" w:rsidRDefault="00095CEE" w:rsidP="00095CEE">
          <w:pPr>
            <w:pStyle w:val="Header"/>
            <w:jc w:val="right"/>
            <w:rPr>
              <w:rFonts w:ascii="Calibri" w:hAnsi="Calibri"/>
              <w:b/>
              <w:color w:val="4F81BD"/>
            </w:rPr>
          </w:pPr>
          <w:r>
            <w:rPr>
              <w:rFonts w:ascii="Calibri" w:hAnsi="Calibri"/>
              <w:b/>
              <w:color w:val="4F81BD"/>
            </w:rPr>
            <w:t>Ezra 7-10 POW March24,201</w:t>
          </w:r>
        </w:p>
      </w:tc>
      <w:tc>
        <w:tcPr>
          <w:tcW w:w="248" w:type="pct"/>
          <w:tcBorders>
            <w:left w:val="single" w:sz="18" w:space="0" w:color="4F81BD"/>
          </w:tcBorders>
        </w:tcPr>
        <w:p w:rsidR="00095CEE" w:rsidRPr="00C7200C" w:rsidRDefault="00095CEE" w:rsidP="00095CEE">
          <w:pPr>
            <w:pStyle w:val="Header"/>
            <w:rPr>
              <w:rFonts w:ascii="Calibri" w:hAnsi="Calibri"/>
              <w:b/>
              <w:color w:val="4F81BD"/>
            </w:rPr>
          </w:pPr>
          <w:r w:rsidRPr="00412958">
            <w:rPr>
              <w:rFonts w:ascii="Calibri" w:hAnsi="Calibri"/>
              <w:b/>
              <w:color w:val="4F81BD"/>
            </w:rPr>
            <w:fldChar w:fldCharType="begin"/>
          </w:r>
          <w:r w:rsidRPr="00412958">
            <w:rPr>
              <w:rFonts w:ascii="Calibri" w:hAnsi="Calibri"/>
              <w:b/>
              <w:color w:val="4F81BD"/>
            </w:rPr>
            <w:instrText xml:space="preserve"> PAGE   \* MERGEFORMAT </w:instrText>
          </w:r>
          <w:r w:rsidRPr="00412958">
            <w:rPr>
              <w:rFonts w:ascii="Calibri" w:hAnsi="Calibri"/>
              <w:b/>
              <w:color w:val="4F81BD"/>
            </w:rPr>
            <w:fldChar w:fldCharType="separate"/>
          </w:r>
          <w:r w:rsidR="00E15D90">
            <w:rPr>
              <w:rFonts w:ascii="Calibri" w:hAnsi="Calibri"/>
              <w:b/>
              <w:noProof/>
              <w:color w:val="4F81BD"/>
            </w:rPr>
            <w:t>1</w:t>
          </w:r>
          <w:r w:rsidRPr="00412958">
            <w:rPr>
              <w:rFonts w:ascii="Calibri" w:hAnsi="Calibri"/>
              <w:b/>
              <w:color w:val="4F81BD"/>
            </w:rPr>
            <w:fldChar w:fldCharType="end"/>
          </w:r>
        </w:p>
      </w:tc>
    </w:tr>
  </w:tbl>
  <w:p w:rsidR="00095CEE" w:rsidRDefault="00095C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030"/>
    <w:rsid w:val="00095CEE"/>
    <w:rsid w:val="002F262C"/>
    <w:rsid w:val="005C0EA5"/>
    <w:rsid w:val="009558A2"/>
    <w:rsid w:val="00E15D90"/>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stroke weight="0" endcap="round"/>
    </o:shapedefaults>
    <o:shapelayout v:ext="edit">
      <o:idmap v:ext="edit" data="1"/>
    </o:shapelayout>
  </w:shapeDefaults>
  <w:doNotEmbedSmartTags/>
  <w:decimalSymbol w:val="."/>
  <w:listSeparator w:val=","/>
  <w15:chartTrackingRefBased/>
  <w15:docId w15:val="{D341FB79-965D-734B-A8D6-07BC3F2A0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uiPriority="99"/>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locked="1"/>
    <w:lsdException w:name="Table Theme" w:lock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autoRedefine/>
    <w:qFormat/>
    <w:pPr>
      <w:keepNext/>
      <w:outlineLvl w:val="0"/>
    </w:pPr>
    <w:rPr>
      <w:rFonts w:ascii="Helvetica" w:eastAsia="ヒラギノ角ゴ Pro W3" w:hAnsi="Helvetica"/>
      <w:b/>
      <w:color w:val="000000"/>
      <w:sz w:val="36"/>
    </w:rPr>
  </w:style>
  <w:style w:type="paragraph" w:styleId="Heading2">
    <w:name w:val="heading 2"/>
    <w:autoRedefine/>
    <w:qFormat/>
    <w:pPr>
      <w:keepNext/>
      <w:outlineLvl w:val="1"/>
    </w:pPr>
    <w:rPr>
      <w:rFonts w:ascii="Helvetica" w:eastAsia="ヒラギノ角ゴ Pro W3" w:hAnsi="Helvetica"/>
      <w:b/>
      <w:color w:val="000000"/>
      <w:sz w:val="32"/>
    </w:rPr>
  </w:style>
  <w:style w:type="character" w:default="1" w:styleId="DefaultParagraphFont">
    <w:name w:val="Default Paragraph Font"/>
    <w:autoRedefine/>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autoRedefine/>
    <w:semiHidden/>
  </w:style>
  <w:style w:type="paragraph" w:customStyle="1" w:styleId="Body1">
    <w:name w:val="Body 1"/>
    <w:rPr>
      <w:rFonts w:ascii="Helvetica" w:eastAsia="ヒラギノ角ゴ Pro W3" w:hAnsi="Helvetica"/>
      <w:color w:val="000000"/>
      <w:sz w:val="24"/>
    </w:rPr>
  </w:style>
  <w:style w:type="paragraph" w:styleId="Header">
    <w:name w:val="header"/>
    <w:basedOn w:val="Normal"/>
    <w:link w:val="HeaderChar"/>
    <w:uiPriority w:val="99"/>
    <w:locked/>
    <w:rsid w:val="00777030"/>
    <w:pPr>
      <w:tabs>
        <w:tab w:val="center" w:pos="4320"/>
        <w:tab w:val="right" w:pos="8640"/>
      </w:tabs>
    </w:pPr>
  </w:style>
  <w:style w:type="character" w:customStyle="1" w:styleId="HeaderChar">
    <w:name w:val="Header Char"/>
    <w:basedOn w:val="DefaultParagraphFont"/>
    <w:link w:val="Header"/>
    <w:uiPriority w:val="99"/>
    <w:rsid w:val="00777030"/>
    <w:rPr>
      <w:sz w:val="24"/>
      <w:szCs w:val="24"/>
    </w:rPr>
  </w:style>
  <w:style w:type="paragraph" w:styleId="Footer">
    <w:name w:val="footer"/>
    <w:basedOn w:val="Normal"/>
    <w:link w:val="FooterChar"/>
    <w:locked/>
    <w:rsid w:val="00777030"/>
    <w:pPr>
      <w:tabs>
        <w:tab w:val="center" w:pos="4320"/>
        <w:tab w:val="right" w:pos="8640"/>
      </w:tabs>
    </w:pPr>
  </w:style>
  <w:style w:type="character" w:customStyle="1" w:styleId="FooterChar">
    <w:name w:val="Footer Char"/>
    <w:basedOn w:val="DefaultParagraphFont"/>
    <w:link w:val="Footer"/>
    <w:rsid w:val="0077703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ixelsPerInch w:val="72"/>
  <w:targetScreenSz w:val="544x376"/>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2410</Words>
  <Characters>13740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Suzanna Bond</dc:creator>
  <cp:keywords/>
  <cp:lastModifiedBy>Marcus Leppo</cp:lastModifiedBy>
  <cp:revision>2</cp:revision>
  <cp:lastPrinted>2011-03-23T19:35:00Z</cp:lastPrinted>
  <dcterms:created xsi:type="dcterms:W3CDTF">2024-03-19T18:35:00Z</dcterms:created>
  <dcterms:modified xsi:type="dcterms:W3CDTF">2024-03-19T18:35:00Z</dcterms:modified>
</cp:coreProperties>
</file>